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4B33D8" w14:textId="7E67F791" w:rsidR="00B770F6" w:rsidRDefault="00FB5F9F">
      <w:pPr>
        <w:rPr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A07F0B" wp14:editId="6D3F6E99">
                <wp:simplePos x="0" y="0"/>
                <wp:positionH relativeFrom="page">
                  <wp:posOffset>-12700</wp:posOffset>
                </wp:positionH>
                <wp:positionV relativeFrom="paragraph">
                  <wp:posOffset>-1032510</wp:posOffset>
                </wp:positionV>
                <wp:extent cx="7581900" cy="1737360"/>
                <wp:effectExtent l="0" t="0" r="0" b="2540"/>
                <wp:wrapNone/>
                <wp:docPr id="788429060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1737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BFD915" w14:textId="2456A519" w:rsidR="00B770F6" w:rsidRPr="008E6503" w:rsidRDefault="00B770F6" w:rsidP="006D20F6">
                            <w:pPr>
                              <w:spacing w:before="120" w:after="120" w:line="240" w:lineRule="auto"/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</w:pPr>
                            <w:r w:rsidRPr="00E53320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t>ОБЗОР</w:t>
                            </w:r>
                            <w:r w:rsidR="00E53320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t xml:space="preserve"> </w:t>
                            </w:r>
                            <w:r w:rsidRPr="008E6503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t>НАЦИОНАЛЬНЫХ СИСТЕМ АККРЕДИТАЦИИ</w:t>
                            </w:r>
                            <w:r w:rsidR="008E6503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t xml:space="preserve"> </w:t>
                            </w:r>
                            <w:r w:rsidR="008E6503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br/>
                              <w:t>ГОСУДАРСТВ-УЧАСТНИКОВ</w:t>
                            </w:r>
                            <w:r w:rsidR="003F7549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br/>
                            </w:r>
                            <w:r w:rsidRPr="008E6503">
                              <w:rPr>
                                <w:rFonts w:ascii="Century Gothic" w:hAnsi="Century Gothic"/>
                                <w:color w:val="FFFFFF" w:themeColor="background1"/>
                                <w:sz w:val="40"/>
                                <w:szCs w:val="40"/>
                                <w:lang w:val="ru-RU"/>
                              </w:rPr>
                              <w:t>СОДРУЖЕСТВА НЕЗАВИСИМЫХ ГОСУДАРСТВ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A07F0B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margin-left:-1pt;margin-top:-81.3pt;width:597pt;height:136.8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" filled="f" stroked="f" strokeweight=".5pt">
                <v:textbox>
                  <w:txbxContent>
                    <w:p w14:paraId="39BFD915" w14:textId="2456A519" w:rsidR="00B770F6" w:rsidRPr="008E6503" w:rsidRDefault="00B770F6" w:rsidP="006D20F6">
                      <w:pPr>
                        <w:spacing w:before="120" w:after="120" w:line="240" w:lineRule="auto"/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</w:pPr>
                      <w:r w:rsidRPr="00E53320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t>ОБЗОР</w:t>
                      </w:r>
                      <w:r w:rsidR="00E53320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t xml:space="preserve"> </w:t>
                      </w:r>
                      <w:r w:rsidRPr="008E6503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t>НАЦИОНАЛЬНЫХ СИСТЕМ АККРЕДИТАЦИИ</w:t>
                      </w:r>
                      <w:r w:rsidR="008E6503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t xml:space="preserve"> </w:t>
                      </w:r>
                      <w:r w:rsidR="008E6503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br/>
                        <w:t>ГОСУДАРСТВ-УЧАСТНИКОВ</w:t>
                      </w:r>
                      <w:r w:rsidR="003F7549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br/>
                      </w:r>
                      <w:r w:rsidRPr="008E6503">
                        <w:rPr>
                          <w:rFonts w:ascii="Century Gothic" w:hAnsi="Century Gothic"/>
                          <w:color w:val="FFFFFF" w:themeColor="background1"/>
                          <w:sz w:val="40"/>
                          <w:szCs w:val="40"/>
                          <w:lang w:val="ru-RU"/>
                        </w:rPr>
                        <w:t>СОДРУЖЕСТВА НЕЗАВИСИМЫХ ГОСУДАРСТВ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45057B3" w14:textId="048A05E6" w:rsidR="00B770F6" w:rsidRDefault="003F7549">
      <w:pPr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39" behindDoc="1" locked="0" layoutInCell="1" allowOverlap="1" wp14:anchorId="565AD125" wp14:editId="1CF2E2EC">
            <wp:simplePos x="0" y="0"/>
            <wp:positionH relativeFrom="page">
              <wp:posOffset>-3128963</wp:posOffset>
            </wp:positionH>
            <wp:positionV relativeFrom="paragraph">
              <wp:posOffset>346393</wp:posOffset>
            </wp:positionV>
            <wp:extent cx="13648055" cy="7717790"/>
            <wp:effectExtent l="0" t="6667" r="4127" b="4128"/>
            <wp:wrapNone/>
            <wp:docPr id="1816645455" name="Рисунок 9" descr="Абстрактный темно-синий фон с перекрывающейся полос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Абстрактный темно-синий фон с перекрывающейся полосой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648055" cy="771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A00C88" w14:textId="030FE230" w:rsidR="00BC205D" w:rsidRDefault="00BC205D">
      <w:pPr>
        <w:rPr>
          <w:lang w:val="ru-RU"/>
        </w:rPr>
      </w:pPr>
    </w:p>
    <w:p w14:paraId="62B87CDB" w14:textId="284DFF2E" w:rsidR="00BC205D" w:rsidRDefault="00FB5F9F">
      <w:pPr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0" locked="0" layoutInCell="1" allowOverlap="1" wp14:anchorId="51B7892C" wp14:editId="75330088">
            <wp:simplePos x="0" y="0"/>
            <wp:positionH relativeFrom="margin">
              <wp:posOffset>19050</wp:posOffset>
            </wp:positionH>
            <wp:positionV relativeFrom="paragraph">
              <wp:posOffset>154940</wp:posOffset>
            </wp:positionV>
            <wp:extent cx="6141720" cy="3697605"/>
            <wp:effectExtent l="19050" t="0" r="11430" b="3369945"/>
            <wp:wrapNone/>
            <wp:docPr id="1370119240" name="Рисунок 4" descr="СНГ: история, современность, перспектив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НГ: история, современность, перспектив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720" cy="369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reflection blurRad="6350" stA="50000" endA="300" endPos="90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6396C2" w14:textId="31230F90" w:rsidR="00BC205D" w:rsidRDefault="00BC205D">
      <w:pPr>
        <w:rPr>
          <w:lang w:val="ru-RU"/>
        </w:rPr>
      </w:pPr>
    </w:p>
    <w:p w14:paraId="5129FF0B" w14:textId="4EED47F4" w:rsidR="00BC205D" w:rsidRDefault="00BC205D">
      <w:pPr>
        <w:rPr>
          <w:lang w:val="ru-RU"/>
        </w:rPr>
      </w:pPr>
    </w:p>
    <w:p w14:paraId="15AEF914" w14:textId="6C068B2C" w:rsidR="00BC205D" w:rsidRDefault="00BC205D">
      <w:pPr>
        <w:rPr>
          <w:lang w:val="ru-RU"/>
        </w:rPr>
      </w:pPr>
    </w:p>
    <w:p w14:paraId="3E5D22C2" w14:textId="59EEC47A" w:rsidR="00BC205D" w:rsidRDefault="00BC205D">
      <w:pPr>
        <w:rPr>
          <w:lang w:val="ru-RU"/>
        </w:rPr>
      </w:pPr>
    </w:p>
    <w:p w14:paraId="48A9ADB4" w14:textId="190BB31F" w:rsidR="00BC205D" w:rsidRDefault="00BC205D">
      <w:pPr>
        <w:rPr>
          <w:lang w:val="ru-RU"/>
        </w:rPr>
      </w:pPr>
    </w:p>
    <w:p w14:paraId="45A6328E" w14:textId="0E48C771" w:rsidR="00BC205D" w:rsidRDefault="00BC205D">
      <w:pPr>
        <w:rPr>
          <w:lang w:val="ru-RU"/>
        </w:rPr>
      </w:pPr>
    </w:p>
    <w:p w14:paraId="62A4B5F8" w14:textId="17F9D288" w:rsidR="00BC205D" w:rsidRDefault="00BC205D">
      <w:pPr>
        <w:rPr>
          <w:lang w:val="ru-RU"/>
        </w:rPr>
      </w:pPr>
    </w:p>
    <w:p w14:paraId="680CFCEE" w14:textId="59080FFE" w:rsidR="00BC205D" w:rsidRDefault="00BC205D">
      <w:pPr>
        <w:rPr>
          <w:lang w:val="ru-RU"/>
        </w:rPr>
      </w:pPr>
    </w:p>
    <w:p w14:paraId="7F0383CF" w14:textId="4F175B6B" w:rsidR="00BC205D" w:rsidRDefault="00BC205D">
      <w:pPr>
        <w:rPr>
          <w:lang w:val="ru-RU"/>
        </w:rPr>
      </w:pPr>
    </w:p>
    <w:p w14:paraId="10C133A2" w14:textId="527358E9" w:rsidR="00BC205D" w:rsidRDefault="00BC205D">
      <w:pPr>
        <w:rPr>
          <w:lang w:val="ru-RU"/>
        </w:rPr>
      </w:pPr>
    </w:p>
    <w:p w14:paraId="4F18815D" w14:textId="44DF49E3" w:rsidR="00BC205D" w:rsidRDefault="00BC205D">
      <w:pPr>
        <w:rPr>
          <w:lang w:val="ru-RU"/>
        </w:rPr>
      </w:pPr>
    </w:p>
    <w:p w14:paraId="5F862A68" w14:textId="498717E0" w:rsidR="00BC205D" w:rsidRDefault="00BC205D">
      <w:pPr>
        <w:rPr>
          <w:lang w:val="ru-RU"/>
        </w:rPr>
      </w:pPr>
    </w:p>
    <w:p w14:paraId="117CA4BA" w14:textId="098ACCA4" w:rsidR="00BC205D" w:rsidRDefault="00BC205D">
      <w:pPr>
        <w:rPr>
          <w:lang w:val="ru-RU"/>
        </w:rPr>
      </w:pPr>
    </w:p>
    <w:p w14:paraId="1E042134" w14:textId="63C26203" w:rsidR="00BC205D" w:rsidRDefault="00BC205D">
      <w:pPr>
        <w:rPr>
          <w:lang w:val="ru-RU"/>
        </w:rPr>
      </w:pPr>
    </w:p>
    <w:p w14:paraId="38519D07" w14:textId="623F78C1" w:rsidR="00BC205D" w:rsidRDefault="00BC205D">
      <w:pPr>
        <w:rPr>
          <w:lang w:val="ru-RU"/>
        </w:rPr>
      </w:pPr>
    </w:p>
    <w:p w14:paraId="38BC1BAA" w14:textId="36053F44" w:rsidR="00BC205D" w:rsidRDefault="00BC205D">
      <w:pPr>
        <w:rPr>
          <w:lang w:val="ru-RU"/>
        </w:rPr>
      </w:pPr>
    </w:p>
    <w:p w14:paraId="235FDE83" w14:textId="01C8AE1C" w:rsidR="00BC205D" w:rsidRDefault="00BC205D">
      <w:pPr>
        <w:rPr>
          <w:lang w:val="ru-RU"/>
        </w:rPr>
      </w:pPr>
    </w:p>
    <w:p w14:paraId="4F24C474" w14:textId="75BA1550" w:rsidR="00B770F6" w:rsidRDefault="00B770F6">
      <w:pPr>
        <w:rPr>
          <w:lang w:val="ru-RU"/>
        </w:rPr>
      </w:pPr>
    </w:p>
    <w:p w14:paraId="5FF242F9" w14:textId="090F7B37" w:rsidR="00B770F6" w:rsidRDefault="00B770F6">
      <w:pPr>
        <w:rPr>
          <w:lang w:val="ru-RU"/>
        </w:rPr>
      </w:pPr>
    </w:p>
    <w:p w14:paraId="60BBD865" w14:textId="35DFF484" w:rsidR="00B770F6" w:rsidRDefault="00B770F6">
      <w:pPr>
        <w:rPr>
          <w:lang w:val="ru-RU"/>
        </w:rPr>
      </w:pPr>
    </w:p>
    <w:p w14:paraId="67DBBDBA" w14:textId="321AD27D" w:rsidR="00B770F6" w:rsidRDefault="00B770F6">
      <w:pPr>
        <w:rPr>
          <w:lang w:val="ru-RU"/>
        </w:rPr>
      </w:pPr>
    </w:p>
    <w:p w14:paraId="52CC29FF" w14:textId="4A09CADE" w:rsidR="00B770F6" w:rsidRDefault="00FB5F9F">
      <w:pPr>
        <w:rPr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E5F7126" wp14:editId="15904593">
                <wp:simplePos x="0" y="0"/>
                <wp:positionH relativeFrom="page">
                  <wp:posOffset>-28575</wp:posOffset>
                </wp:positionH>
                <wp:positionV relativeFrom="paragraph">
                  <wp:posOffset>205740</wp:posOffset>
                </wp:positionV>
                <wp:extent cx="7581900" cy="711200"/>
                <wp:effectExtent l="0" t="0" r="0" b="0"/>
                <wp:wrapNone/>
                <wp:docPr id="102154119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71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9C52E1" w14:textId="505D32B6" w:rsidR="00FB5F9F" w:rsidRPr="008E6503" w:rsidRDefault="00FB5F9F" w:rsidP="00FB5F9F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8E6503"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  <w:t>202</w:t>
                            </w:r>
                            <w:r w:rsidR="0093338D"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  <w:t>4</w:t>
                            </w:r>
                            <w:r w:rsidRPr="008E6503"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F7126" id="_x0000_s1027" type="#_x0000_t202" style="position:absolute;margin-left:-2.25pt;margin-top:16.2pt;width:597pt;height:5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" filled="f" stroked="f" strokeweight=".5pt">
                <v:textbox>
                  <w:txbxContent>
                    <w:p w14:paraId="459C52E1" w14:textId="505D32B6" w:rsidR="00FB5F9F" w:rsidRPr="008E6503" w:rsidRDefault="00FB5F9F" w:rsidP="00FB5F9F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</w:pPr>
                      <w:r w:rsidRPr="008E6503"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  <w:t>202</w:t>
                      </w:r>
                      <w:r w:rsidR="0093338D"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  <w:t>4</w:t>
                      </w:r>
                      <w:r w:rsidRPr="008E6503"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84BF092" w14:textId="68C67724" w:rsidR="00B770F6" w:rsidRDefault="00B770F6">
      <w:pPr>
        <w:rPr>
          <w:lang w:val="ru-RU"/>
        </w:rPr>
      </w:pPr>
    </w:p>
    <w:p w14:paraId="63642633" w14:textId="46DEA2FB" w:rsidR="00BC205D" w:rsidRDefault="00BC205D">
      <w:pPr>
        <w:rPr>
          <w:lang w:val="ru-RU"/>
        </w:rPr>
        <w:sectPr w:rsidR="00BC205D" w:rsidSect="00FB5F9F">
          <w:headerReference w:type="default" r:id="rId10"/>
          <w:headerReference w:type="first" r:id="rId11"/>
          <w:footerReference w:type="first" r:id="rId12"/>
          <w:pgSz w:w="11906" w:h="16838"/>
          <w:pgMar w:top="3686" w:right="851" w:bottom="851" w:left="1134" w:header="708" w:footer="0" w:gutter="0"/>
          <w:cols w:space="708"/>
          <w:docGrid w:linePitch="360"/>
        </w:sect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E40B1A" wp14:editId="01B020A9">
                <wp:simplePos x="0" y="0"/>
                <wp:positionH relativeFrom="page">
                  <wp:align>right</wp:align>
                </wp:positionH>
                <wp:positionV relativeFrom="paragraph">
                  <wp:posOffset>1146810</wp:posOffset>
                </wp:positionV>
                <wp:extent cx="7581900" cy="711200"/>
                <wp:effectExtent l="0" t="0" r="0" b="0"/>
                <wp:wrapNone/>
                <wp:docPr id="1221644036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71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33BF43" w14:textId="129ED708" w:rsidR="008C5C28" w:rsidRPr="008E6503" w:rsidRDefault="008C5C28" w:rsidP="008C5C28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8E6503">
                              <w:rPr>
                                <w:rFonts w:ascii="Century Gothic" w:hAnsi="Century Gothic"/>
                                <w:color w:val="FFFFFF" w:themeColor="background1"/>
                                <w:sz w:val="28"/>
                                <w:szCs w:val="28"/>
                                <w:lang w:val="ru-RU"/>
                              </w:rPr>
                              <w:t xml:space="preserve">2023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40B1A" id="_x0000_s1028" type="#_x0000_t202" style="position:absolute;margin-left:545.8pt;margin-top:90.3pt;width:597pt;height:56pt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" filled="f" stroked="f" strokeweight=".5pt">
                <v:textbox>
                  <w:txbxContent>
                    <w:p w14:paraId="6A33BF43" w14:textId="129ED708" w:rsidR="008C5C28" w:rsidRPr="008E6503" w:rsidRDefault="008C5C28" w:rsidP="008C5C28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</w:pPr>
                      <w:r w:rsidRPr="008E6503">
                        <w:rPr>
                          <w:rFonts w:ascii="Century Gothic" w:hAnsi="Century Gothic"/>
                          <w:color w:val="FFFFFF" w:themeColor="background1"/>
                          <w:sz w:val="28"/>
                          <w:szCs w:val="28"/>
                          <w:lang w:val="ru-RU"/>
                        </w:rPr>
                        <w:t xml:space="preserve">2023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70D389D" w14:textId="6A6586ED" w:rsidR="008844BB" w:rsidRPr="008844BB" w:rsidRDefault="00E53320">
      <w:pPr>
        <w:rPr>
          <w:rFonts w:ascii="Century Gothic" w:hAnsi="Century Gothic"/>
          <w:lang w:val="ru-RU"/>
        </w:rPr>
      </w:pPr>
      <w:r>
        <w:rPr>
          <w:rFonts w:ascii="Century Gothic" w:hAnsi="Century Gothic"/>
          <w:sz w:val="28"/>
          <w:szCs w:val="28"/>
          <w:lang w:val="ru-RU"/>
        </w:rPr>
        <w:lastRenderedPageBreak/>
        <w:t xml:space="preserve"> </w:t>
      </w:r>
    </w:p>
    <w:p w14:paraId="6CE56F9C" w14:textId="5AB3016A" w:rsidR="008E6503" w:rsidRPr="008844BB" w:rsidRDefault="008844BB" w:rsidP="003F7549">
      <w:pPr>
        <w:ind w:left="1985" w:hanging="1985"/>
        <w:jc w:val="both"/>
        <w:rPr>
          <w:rFonts w:ascii="Century Gothic" w:hAnsi="Century Gothic"/>
        </w:rPr>
      </w:pPr>
      <w:r w:rsidRPr="00A1109B">
        <w:rPr>
          <w:rFonts w:ascii="Century Gothic" w:hAnsi="Century Gothic"/>
          <w:color w:val="1F3864" w:themeColor="accent1" w:themeShade="80"/>
          <w:lang w:val="ru-RU"/>
        </w:rPr>
        <w:t xml:space="preserve">АККРЕДИТАЦИЯ </w:t>
      </w:r>
      <w:r w:rsidRPr="008844BB">
        <w:rPr>
          <w:rFonts w:ascii="Century Gothic" w:hAnsi="Century Gothic"/>
          <w:lang w:val="ru-RU"/>
        </w:rPr>
        <w:t>– подтверждение соответствия третьей стороной, относящееся к органу по оценке соответствия и служащее официальным признанием его компетентности для выполнения конкретных задач по оценке соответствия</w:t>
      </w:r>
      <w:r w:rsidR="00A1109B">
        <w:rPr>
          <w:rFonts w:ascii="Century Gothic" w:hAnsi="Century Gothic"/>
          <w:lang w:val="ru-RU"/>
        </w:rPr>
        <w:t xml:space="preserve"> (</w:t>
      </w:r>
      <w:r w:rsidRPr="008844BB">
        <w:rPr>
          <w:rFonts w:ascii="Century Gothic" w:hAnsi="Century Gothic"/>
          <w:lang w:val="ru-RU"/>
        </w:rPr>
        <w:t xml:space="preserve">п. 3.1 </w:t>
      </w:r>
      <w:r w:rsidRPr="00F3255B">
        <w:rPr>
          <w:rFonts w:ascii="Century Gothic" w:hAnsi="Century Gothic"/>
          <w:lang w:val="ru-RU"/>
        </w:rPr>
        <w:t xml:space="preserve">ГОСТ ISO/IEC </w:t>
      </w:r>
      <w:proofErr w:type="gramStart"/>
      <w:r w:rsidRPr="00F3255B">
        <w:rPr>
          <w:rFonts w:ascii="Century Gothic" w:hAnsi="Century Gothic"/>
          <w:lang w:val="ru-RU"/>
        </w:rPr>
        <w:t>17011-2018</w:t>
      </w:r>
      <w:proofErr w:type="gramEnd"/>
      <w:r w:rsidRPr="00F3255B">
        <w:rPr>
          <w:rFonts w:ascii="Century Gothic" w:hAnsi="Century Gothic"/>
          <w:lang w:val="ru-RU"/>
        </w:rPr>
        <w:t xml:space="preserve"> </w:t>
      </w:r>
      <w:r w:rsidRPr="008844BB">
        <w:rPr>
          <w:rFonts w:ascii="Century Gothic" w:hAnsi="Century Gothic"/>
          <w:i/>
          <w:iCs/>
          <w:lang w:val="ru-RU"/>
        </w:rPr>
        <w:t>Оценка соответствия. Требования к органам по аккредитации, аккредитующим органы по оценке соответствия</w:t>
      </w:r>
      <w:r w:rsidR="00A1109B">
        <w:rPr>
          <w:rFonts w:ascii="Century Gothic" w:hAnsi="Century Gothic"/>
          <w:i/>
          <w:iCs/>
          <w:lang w:val="ru-RU"/>
        </w:rPr>
        <w:t>)</w:t>
      </w:r>
    </w:p>
    <w:p w14:paraId="0EE52AEB" w14:textId="7D4FC225" w:rsidR="008E6503" w:rsidRPr="008844BB" w:rsidRDefault="008844BB" w:rsidP="003F7549">
      <w:pPr>
        <w:ind w:left="1843" w:hanging="1843"/>
        <w:jc w:val="both"/>
        <w:rPr>
          <w:rFonts w:ascii="Century Gothic" w:hAnsi="Century Gothic"/>
          <w:lang w:val="ru-RU"/>
        </w:rPr>
      </w:pPr>
      <w:r w:rsidRPr="00A1109B">
        <w:rPr>
          <w:rFonts w:ascii="Century Gothic" w:hAnsi="Century Gothic"/>
          <w:color w:val="1F3864" w:themeColor="accent1" w:themeShade="80"/>
          <w:lang w:val="ru-RU"/>
        </w:rPr>
        <w:t xml:space="preserve">ОРГАН ПО АККРЕДИТАЦИИ </w:t>
      </w:r>
      <w:r w:rsidRPr="008844BB">
        <w:rPr>
          <w:rFonts w:ascii="Century Gothic" w:hAnsi="Century Gothic"/>
          <w:lang w:val="ru-RU"/>
        </w:rPr>
        <w:t xml:space="preserve">– уполномоченный орган, который проводит аккредитацию (п.3.2 ГОСТ ISO/IEC </w:t>
      </w:r>
      <w:proofErr w:type="gramStart"/>
      <w:r w:rsidRPr="008844BB">
        <w:rPr>
          <w:rFonts w:ascii="Century Gothic" w:hAnsi="Century Gothic"/>
          <w:lang w:val="ru-RU"/>
        </w:rPr>
        <w:t>17011-2018</w:t>
      </w:r>
      <w:proofErr w:type="gramEnd"/>
      <w:r w:rsidRPr="008844BB">
        <w:rPr>
          <w:rFonts w:ascii="Century Gothic" w:hAnsi="Century Gothic"/>
          <w:lang w:val="ru-RU"/>
        </w:rPr>
        <w:t>)</w:t>
      </w:r>
    </w:p>
    <w:p w14:paraId="18DCDFAA" w14:textId="5DA55378" w:rsidR="00A0460F" w:rsidRDefault="008844BB" w:rsidP="008844BB">
      <w:pPr>
        <w:jc w:val="both"/>
        <w:rPr>
          <w:rFonts w:ascii="Century Gothic" w:hAnsi="Century Gothic"/>
          <w:lang w:val="ru-RU"/>
        </w:rPr>
      </w:pPr>
      <w:r w:rsidRPr="008844BB">
        <w:rPr>
          <w:rFonts w:ascii="Century Gothic" w:hAnsi="Century Gothic"/>
          <w:lang w:val="ru-RU"/>
        </w:rPr>
        <w:t xml:space="preserve">В государствах-участниках </w:t>
      </w:r>
      <w:r w:rsidR="00A34E93">
        <w:rPr>
          <w:rFonts w:ascii="Century Gothic" w:hAnsi="Century Gothic"/>
          <w:lang w:val="ru-RU"/>
        </w:rPr>
        <w:t>Содружества Независимых Государств (</w:t>
      </w:r>
      <w:r w:rsidRPr="008844BB">
        <w:rPr>
          <w:rFonts w:ascii="Century Gothic" w:hAnsi="Century Gothic"/>
          <w:lang w:val="ru-RU"/>
        </w:rPr>
        <w:t>СНГ</w:t>
      </w:r>
      <w:r w:rsidR="00A34E93">
        <w:rPr>
          <w:rFonts w:ascii="Century Gothic" w:hAnsi="Century Gothic"/>
          <w:lang w:val="ru-RU"/>
        </w:rPr>
        <w:t>)</w:t>
      </w:r>
      <w:r w:rsidRPr="008844BB">
        <w:rPr>
          <w:rFonts w:ascii="Century Gothic" w:hAnsi="Century Gothic"/>
          <w:lang w:val="ru-RU"/>
        </w:rPr>
        <w:t xml:space="preserve"> созданы и функционируют национальные системы аккредитации</w:t>
      </w:r>
      <w:r>
        <w:rPr>
          <w:rFonts w:ascii="Century Gothic" w:hAnsi="Century Gothic"/>
          <w:lang w:val="ru-RU"/>
        </w:rPr>
        <w:t xml:space="preserve">, отвечающие национальным интересам и положениям </w:t>
      </w:r>
      <w:r w:rsidR="00F3255B">
        <w:rPr>
          <w:rFonts w:ascii="Century Gothic" w:hAnsi="Century Gothic"/>
          <w:lang w:val="ru-RU"/>
        </w:rPr>
        <w:t xml:space="preserve">национального </w:t>
      </w:r>
      <w:r>
        <w:rPr>
          <w:rFonts w:ascii="Century Gothic" w:hAnsi="Century Gothic"/>
          <w:lang w:val="ru-RU"/>
        </w:rPr>
        <w:t>законодательства</w:t>
      </w:r>
      <w:r w:rsidR="00F3255B">
        <w:rPr>
          <w:rFonts w:ascii="Century Gothic" w:hAnsi="Century Gothic"/>
          <w:lang w:val="ru-RU"/>
        </w:rPr>
        <w:t xml:space="preserve">. Вместе с тем на международном уровне установлены основополагающие принципы, которым должна отвечать система аккредитации в целях обеспечения доверия заинтересованных сторон к ее результатам и результатам деятельности аккредитованных органов по оценке соответствия. </w:t>
      </w:r>
    </w:p>
    <w:p w14:paraId="297F37DE" w14:textId="2A801D41" w:rsidR="00F3255B" w:rsidRPr="00CD766A" w:rsidRDefault="002E20F6" w:rsidP="008844BB">
      <w:pPr>
        <w:jc w:val="both"/>
        <w:rPr>
          <w:rFonts w:ascii="Century Gothic" w:hAnsi="Century Gothic"/>
          <w:lang w:val="ru-RU"/>
        </w:rPr>
      </w:pPr>
      <w:r>
        <w:rPr>
          <w:noProof/>
        </w:rPr>
        <w:drawing>
          <wp:anchor distT="0" distB="0" distL="114300" distR="114300" simplePos="0" relativeHeight="251825152" behindDoc="0" locked="0" layoutInCell="1" allowOverlap="1" wp14:anchorId="1E1C9962" wp14:editId="5A3AD5A0">
            <wp:simplePos x="0" y="0"/>
            <wp:positionH relativeFrom="column">
              <wp:posOffset>3021330</wp:posOffset>
            </wp:positionH>
            <wp:positionV relativeFrom="paragraph">
              <wp:posOffset>855345</wp:posOffset>
            </wp:positionV>
            <wp:extent cx="3238500" cy="5901217"/>
            <wp:effectExtent l="0" t="0" r="0" b="0"/>
            <wp:wrapNone/>
            <wp:docPr id="1725178304" name="Рисунок 3" descr="Изображение выглядит как текст, круг, снимок экрана, компакт-дис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178304" name="Рисунок 3" descr="Изображение выглядит как текст, круг, снимок экрана, компакт-дис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901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55B">
        <w:rPr>
          <w:rFonts w:ascii="Century Gothic" w:hAnsi="Century Gothic"/>
          <w:lang w:val="ru-RU"/>
        </w:rPr>
        <w:t>Уровень развития национальной системы аккредитации в отдельно взятой стране является индикатором развития национальной</w:t>
      </w:r>
      <w:r w:rsidR="00F3255B" w:rsidRPr="00F3255B">
        <w:rPr>
          <w:rFonts w:ascii="Century Gothic" w:hAnsi="Century Gothic"/>
          <w:lang w:val="ru-RU"/>
        </w:rPr>
        <w:t xml:space="preserve"> </w:t>
      </w:r>
      <w:r w:rsidR="00F3255B">
        <w:rPr>
          <w:rFonts w:ascii="Century Gothic" w:hAnsi="Century Gothic"/>
          <w:lang w:val="ru-RU"/>
        </w:rPr>
        <w:t>инфраструктуры качества в целом</w:t>
      </w:r>
      <w:r w:rsidR="00A0460F">
        <w:rPr>
          <w:rFonts w:ascii="Century Gothic" w:hAnsi="Century Gothic"/>
          <w:lang w:val="ru-RU"/>
        </w:rPr>
        <w:t xml:space="preserve">, а также </w:t>
      </w:r>
      <w:r w:rsidR="00F3255B">
        <w:rPr>
          <w:rFonts w:ascii="Century Gothic" w:hAnsi="Century Gothic"/>
          <w:lang w:val="ru-RU"/>
        </w:rPr>
        <w:t>ее отдельных элементов в частности</w:t>
      </w:r>
      <w:r w:rsidR="00A0460F">
        <w:rPr>
          <w:rFonts w:ascii="Century Gothic" w:hAnsi="Century Gothic"/>
          <w:lang w:val="ru-RU"/>
        </w:rPr>
        <w:t xml:space="preserve"> </w:t>
      </w:r>
      <w:r w:rsidR="00CD766A">
        <w:rPr>
          <w:rFonts w:ascii="Century Gothic" w:hAnsi="Century Gothic"/>
          <w:lang w:val="ru-RU"/>
        </w:rPr>
        <w:t>(</w:t>
      </w:r>
      <w:r w:rsidR="00A0460F">
        <w:rPr>
          <w:rFonts w:ascii="Century Gothic" w:hAnsi="Century Gothic"/>
          <w:lang w:val="ru-RU"/>
        </w:rPr>
        <w:t xml:space="preserve">на рисунке ниже отражена </w:t>
      </w:r>
      <w:r w:rsidR="00A34E93">
        <w:rPr>
          <w:rFonts w:ascii="Century Gothic" w:hAnsi="Century Gothic"/>
          <w:lang w:val="ru-RU"/>
        </w:rPr>
        <w:t xml:space="preserve">структура </w:t>
      </w:r>
      <w:r w:rsidR="00CD766A">
        <w:rPr>
          <w:rFonts w:ascii="Century Gothic" w:hAnsi="Century Gothic"/>
          <w:lang w:val="ru-RU"/>
        </w:rPr>
        <w:t>инфраструктур</w:t>
      </w:r>
      <w:r w:rsidR="00A34E93">
        <w:rPr>
          <w:rFonts w:ascii="Century Gothic" w:hAnsi="Century Gothic"/>
          <w:lang w:val="ru-RU"/>
        </w:rPr>
        <w:t>ы</w:t>
      </w:r>
      <w:r w:rsidR="00CD766A">
        <w:rPr>
          <w:rFonts w:ascii="Century Gothic" w:hAnsi="Century Gothic"/>
          <w:lang w:val="ru-RU"/>
        </w:rPr>
        <w:t xml:space="preserve"> качества согласно </w:t>
      </w:r>
      <w:hyperlink r:id="rId14" w:history="1">
        <w:r w:rsidR="00CD766A" w:rsidRPr="000431EB">
          <w:rPr>
            <w:rStyle w:val="a7"/>
            <w:rFonts w:ascii="Century Gothic" w:hAnsi="Century Gothic"/>
            <w:lang w:val="ru-RU"/>
          </w:rPr>
          <w:t>публикации</w:t>
        </w:r>
      </w:hyperlink>
      <w:r w:rsidR="00CD766A">
        <w:rPr>
          <w:rFonts w:ascii="Century Gothic" w:hAnsi="Century Gothic"/>
          <w:lang w:val="ru-RU"/>
        </w:rPr>
        <w:t xml:space="preserve"> </w:t>
      </w:r>
      <w:r w:rsidR="00A0460F">
        <w:rPr>
          <w:rFonts w:ascii="Century Gothic" w:hAnsi="Century Gothic"/>
          <w:lang w:val="ru-RU"/>
        </w:rPr>
        <w:t xml:space="preserve">Организации объединенных наций по промышленному развитию, </w:t>
      </w:r>
      <w:r w:rsidR="00CD766A">
        <w:rPr>
          <w:rFonts w:ascii="Century Gothic" w:hAnsi="Century Gothic"/>
          <w:lang w:val="en-US"/>
        </w:rPr>
        <w:t>UNIDO</w:t>
      </w:r>
      <w:r w:rsidR="00CD766A" w:rsidRPr="00CD766A">
        <w:rPr>
          <w:rFonts w:ascii="Century Gothic" w:hAnsi="Century Gothic"/>
          <w:lang w:val="ru-RU"/>
        </w:rPr>
        <w:t>)</w:t>
      </w:r>
      <w:r w:rsidR="00A0460F">
        <w:rPr>
          <w:rFonts w:ascii="Century Gothic" w:hAnsi="Century Gothic"/>
          <w:lang w:val="ru-RU"/>
        </w:rPr>
        <w:t>.</w:t>
      </w:r>
    </w:p>
    <w:p w14:paraId="727093A2" w14:textId="500C9F44" w:rsidR="008B43A7" w:rsidRDefault="00CD766A" w:rsidP="008B43A7">
      <w:pPr>
        <w:ind w:right="5386"/>
        <w:rPr>
          <w:rFonts w:ascii="Century Gothic" w:hAnsi="Century Gothic"/>
          <w:lang w:val="ru-RU"/>
        </w:rPr>
        <w:sectPr w:rsidR="008B43A7" w:rsidSect="00575B2D">
          <w:headerReference w:type="first" r:id="rId15"/>
          <w:pgSz w:w="11906" w:h="16838"/>
          <w:pgMar w:top="2694" w:right="851" w:bottom="851" w:left="1134" w:header="851" w:footer="0" w:gutter="0"/>
          <w:cols w:space="708"/>
          <w:titlePg/>
          <w:docGrid w:linePitch="360"/>
        </w:sectPr>
      </w:pPr>
      <w:r>
        <w:rPr>
          <w:rFonts w:ascii="Century Gothic" w:hAnsi="Century Gothic"/>
          <w:lang w:val="ru-RU"/>
        </w:rPr>
        <w:t xml:space="preserve">Цель настоящего обзора – </w:t>
      </w:r>
      <w:r w:rsidR="00A34E93">
        <w:rPr>
          <w:rFonts w:ascii="Century Gothic" w:hAnsi="Century Gothic"/>
          <w:lang w:val="ru-RU"/>
        </w:rPr>
        <w:t>представить</w:t>
      </w:r>
      <w:r>
        <w:rPr>
          <w:rFonts w:ascii="Century Gothic" w:hAnsi="Century Gothic"/>
          <w:lang w:val="ru-RU"/>
        </w:rPr>
        <w:t xml:space="preserve"> в справочных целях </w:t>
      </w:r>
      <w:r w:rsidR="00A34E93">
        <w:rPr>
          <w:rFonts w:ascii="Century Gothic" w:hAnsi="Century Gothic"/>
          <w:lang w:val="ru-RU"/>
        </w:rPr>
        <w:t>общую информацию</w:t>
      </w:r>
      <w:r>
        <w:rPr>
          <w:rFonts w:ascii="Century Gothic" w:hAnsi="Century Gothic"/>
          <w:lang w:val="ru-RU"/>
        </w:rPr>
        <w:t xml:space="preserve"> </w:t>
      </w:r>
      <w:r w:rsidR="00A34E93">
        <w:rPr>
          <w:rFonts w:ascii="Century Gothic" w:hAnsi="Century Gothic"/>
          <w:lang w:val="ru-RU"/>
        </w:rPr>
        <w:t>о</w:t>
      </w:r>
      <w:r>
        <w:rPr>
          <w:rFonts w:ascii="Century Gothic" w:hAnsi="Century Gothic"/>
          <w:lang w:val="ru-RU"/>
        </w:rPr>
        <w:t xml:space="preserve"> национальных систем</w:t>
      </w:r>
      <w:r w:rsidR="00A34E93">
        <w:rPr>
          <w:rFonts w:ascii="Century Gothic" w:hAnsi="Century Gothic"/>
          <w:lang w:val="ru-RU"/>
        </w:rPr>
        <w:t>ах</w:t>
      </w:r>
      <w:r>
        <w:rPr>
          <w:rFonts w:ascii="Century Gothic" w:hAnsi="Century Gothic"/>
          <w:lang w:val="ru-RU"/>
        </w:rPr>
        <w:t xml:space="preserve"> аккредитации </w:t>
      </w:r>
      <w:r w:rsidR="00633EE9">
        <w:rPr>
          <w:rFonts w:ascii="Century Gothic" w:hAnsi="Century Gothic"/>
          <w:lang w:val="ru-RU"/>
        </w:rPr>
        <w:t>государств-участников СНГ</w:t>
      </w:r>
      <w:r w:rsidR="000B57F6">
        <w:rPr>
          <w:rFonts w:ascii="Century Gothic" w:hAnsi="Century Gothic"/>
          <w:lang w:val="ru-RU"/>
        </w:rPr>
        <w:t xml:space="preserve">, сопроводив </w:t>
      </w:r>
      <w:r w:rsidR="00A34E93">
        <w:rPr>
          <w:rFonts w:ascii="Century Gothic" w:hAnsi="Century Gothic"/>
          <w:lang w:val="ru-RU"/>
        </w:rPr>
        <w:t>ее</w:t>
      </w:r>
      <w:r w:rsidR="000B57F6">
        <w:rPr>
          <w:rFonts w:ascii="Century Gothic" w:hAnsi="Century Gothic"/>
          <w:lang w:val="ru-RU"/>
        </w:rPr>
        <w:t xml:space="preserve"> актуальными ссылками на </w:t>
      </w:r>
      <w:r>
        <w:rPr>
          <w:rFonts w:ascii="Century Gothic" w:hAnsi="Century Gothic"/>
          <w:lang w:val="ru-RU"/>
        </w:rPr>
        <w:t xml:space="preserve">официальные источники </w:t>
      </w:r>
      <w:r w:rsidR="000B57F6">
        <w:rPr>
          <w:rFonts w:ascii="Century Gothic" w:hAnsi="Century Gothic"/>
          <w:lang w:val="ru-RU"/>
        </w:rPr>
        <w:t>(в том числе социальные сети)</w:t>
      </w:r>
      <w:r w:rsidR="00A0460F">
        <w:rPr>
          <w:rFonts w:ascii="Century Gothic" w:hAnsi="Century Gothic"/>
          <w:lang w:val="ru-RU"/>
        </w:rPr>
        <w:t xml:space="preserve">, где </w:t>
      </w:r>
      <w:r w:rsidR="003F7549">
        <w:rPr>
          <w:rFonts w:ascii="Century Gothic" w:hAnsi="Century Gothic"/>
          <w:lang w:val="ru-RU"/>
        </w:rPr>
        <w:t>органы по аккредитации представляют</w:t>
      </w:r>
      <w:r w:rsidR="00A0460F">
        <w:rPr>
          <w:rFonts w:ascii="Century Gothic" w:hAnsi="Century Gothic"/>
          <w:lang w:val="ru-RU"/>
        </w:rPr>
        <w:t xml:space="preserve"> информацию</w:t>
      </w:r>
      <w:r w:rsidR="003F7549">
        <w:rPr>
          <w:rFonts w:ascii="Century Gothic" w:hAnsi="Century Gothic"/>
          <w:lang w:val="ru-RU"/>
        </w:rPr>
        <w:t xml:space="preserve"> согласно требованиям </w:t>
      </w:r>
      <w:r w:rsidR="00D33D25">
        <w:rPr>
          <w:rFonts w:ascii="Century Gothic" w:hAnsi="Century Gothic"/>
          <w:lang w:val="ru-RU"/>
        </w:rPr>
        <w:t xml:space="preserve">ГОСТ </w:t>
      </w:r>
      <w:r w:rsidR="003F7549" w:rsidRPr="008844BB">
        <w:rPr>
          <w:rFonts w:ascii="Century Gothic" w:hAnsi="Century Gothic"/>
          <w:lang w:val="ru-RU"/>
        </w:rPr>
        <w:t xml:space="preserve">ISO/IEC </w:t>
      </w:r>
      <w:proofErr w:type="gramStart"/>
      <w:r w:rsidR="003F7549" w:rsidRPr="008844BB">
        <w:rPr>
          <w:rFonts w:ascii="Century Gothic" w:hAnsi="Century Gothic"/>
          <w:lang w:val="ru-RU"/>
        </w:rPr>
        <w:t>17011-201</w:t>
      </w:r>
      <w:r w:rsidR="00665658">
        <w:rPr>
          <w:rFonts w:ascii="Century Gothic" w:hAnsi="Century Gothic"/>
          <w:lang w:val="ru-RU"/>
        </w:rPr>
        <w:t>8</w:t>
      </w:r>
      <w:proofErr w:type="gramEnd"/>
      <w:r w:rsidR="00A0460F">
        <w:rPr>
          <w:rFonts w:ascii="Century Gothic" w:hAnsi="Century Gothic"/>
          <w:lang w:val="ru-RU"/>
        </w:rPr>
        <w:t>.</w:t>
      </w:r>
    </w:p>
    <w:tbl>
      <w:tblPr>
        <w:tblStyle w:val="a8"/>
        <w:tblW w:w="9923" w:type="dxa"/>
        <w:tblBorders>
          <w:top w:val="single" w:sz="6" w:space="0" w:color="4A9ABE"/>
          <w:left w:val="none" w:sz="0" w:space="0" w:color="auto"/>
          <w:right w:val="none" w:sz="0" w:space="0" w:color="auto"/>
          <w:insideH w:val="single" w:sz="6" w:space="0" w:color="4A9ABE"/>
          <w:insideV w:val="single" w:sz="6" w:space="0" w:color="4A9ABE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2141ED" w:rsidRPr="00700C18" w14:paraId="56E07E28" w14:textId="77777777" w:rsidTr="00C637B2">
        <w:tc>
          <w:tcPr>
            <w:tcW w:w="3402" w:type="dxa"/>
            <w:shd w:val="clear" w:color="auto" w:fill="auto"/>
            <w:vAlign w:val="center"/>
          </w:tcPr>
          <w:p w14:paraId="0D63269A" w14:textId="3FC66BAE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bookmarkStart w:id="0" w:name="_Hlk151467699"/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lastRenderedPageBreak/>
              <w:t>Вышестоящий орган государственного управления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2FCC9798" w14:textId="38D2AB5A" w:rsidR="006A6AC1" w:rsidRPr="006A6AC1" w:rsidRDefault="006A6AC1" w:rsidP="00717566">
            <w:pPr>
              <w:spacing w:before="120" w:after="120"/>
              <w:ind w:right="-113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A2242">
              <w:rPr>
                <w:rFonts w:ascii="Century Gothic" w:hAnsi="Century Gothic"/>
                <w:color w:val="00B050"/>
                <w:sz w:val="20"/>
                <w:szCs w:val="20"/>
                <w:lang w:val="ru-RU"/>
              </w:rPr>
              <w:t xml:space="preserve">Государственная служба по </w:t>
            </w:r>
            <w:proofErr w:type="spellStart"/>
            <w:r w:rsidRPr="007A2242">
              <w:rPr>
                <w:rFonts w:ascii="Century Gothic" w:hAnsi="Century Gothic"/>
                <w:color w:val="00B050"/>
                <w:sz w:val="20"/>
                <w:szCs w:val="20"/>
                <w:lang w:val="ru-RU"/>
              </w:rPr>
              <w:t>антипонополии</w:t>
            </w:r>
            <w:proofErr w:type="spellEnd"/>
            <w:r w:rsidRPr="007A2242">
              <w:rPr>
                <w:rFonts w:ascii="Century Gothic" w:hAnsi="Century Gothic"/>
                <w:color w:val="00B050"/>
                <w:sz w:val="20"/>
                <w:szCs w:val="20"/>
                <w:lang w:val="ru-RU"/>
              </w:rPr>
              <w:t xml:space="preserve"> и контролю за потребительским рынком при Министерстве экономики Азербайджанской Республики</w:t>
            </w:r>
          </w:p>
        </w:tc>
      </w:tr>
      <w:tr w:rsidR="002141ED" w:rsidRPr="00700C18" w14:paraId="3A3125A5" w14:textId="77777777" w:rsidTr="00C637B2">
        <w:tc>
          <w:tcPr>
            <w:tcW w:w="3402" w:type="dxa"/>
            <w:shd w:val="clear" w:color="auto" w:fill="auto"/>
            <w:vAlign w:val="center"/>
          </w:tcPr>
          <w:p w14:paraId="7D54997F" w14:textId="3A1DCCE0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31919C97" w14:textId="215EDD26" w:rsidR="002141ED" w:rsidRPr="00E255C7" w:rsidRDefault="00E255C7" w:rsidP="00E255C7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E255C7">
              <w:rPr>
                <w:rFonts w:ascii="Century Gothic" w:hAnsi="Century Gothic"/>
                <w:sz w:val="20"/>
                <w:szCs w:val="20"/>
              </w:rPr>
              <w:t>Закон Азербайджанской Республики</w:t>
            </w:r>
            <w:r w:rsidRPr="00E255C7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E255C7">
              <w:rPr>
                <w:rFonts w:ascii="Century Gothic" w:hAnsi="Century Gothic"/>
                <w:sz w:val="20"/>
                <w:szCs w:val="20"/>
              </w:rPr>
              <w:t>№965-IVQ</w:t>
            </w:r>
            <w:r w:rsidRPr="00E255C7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863463" w:rsidRPr="00863463">
              <w:rPr>
                <w:rFonts w:ascii="Century Gothic" w:hAnsi="Century Gothic"/>
                <w:sz w:val="20"/>
                <w:szCs w:val="20"/>
                <w:lang w:val="ru-RU"/>
              </w:rPr>
              <w:t xml:space="preserve">от 30 мая 2014 г. 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«</w:t>
            </w:r>
            <w:r w:rsidRPr="00E255C7">
              <w:rPr>
                <w:rFonts w:ascii="Century Gothic" w:hAnsi="Century Gothic"/>
                <w:sz w:val="20"/>
                <w:szCs w:val="20"/>
              </w:rPr>
              <w:t>Об аккредитации в области оценки соответствия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»</w:t>
            </w:r>
          </w:p>
        </w:tc>
      </w:tr>
      <w:tr w:rsidR="002141ED" w:rsidRPr="00700C18" w14:paraId="6DE7AA3C" w14:textId="77777777" w:rsidTr="00C637B2">
        <w:tc>
          <w:tcPr>
            <w:tcW w:w="3402" w:type="dxa"/>
            <w:shd w:val="clear" w:color="auto" w:fill="auto"/>
            <w:vAlign w:val="center"/>
          </w:tcPr>
          <w:p w14:paraId="0A7E0E26" w14:textId="10A80DDF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Требования к органу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20F18E2A" w14:textId="22B73C9C" w:rsidR="002141ED" w:rsidRPr="00700C18" w:rsidRDefault="00717566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17011-2017</w:t>
            </w:r>
          </w:p>
        </w:tc>
      </w:tr>
      <w:tr w:rsidR="002141ED" w:rsidRPr="00700C18" w14:paraId="43CCAEC0" w14:textId="77777777" w:rsidTr="00C637B2">
        <w:tc>
          <w:tcPr>
            <w:tcW w:w="3402" w:type="dxa"/>
            <w:shd w:val="clear" w:color="auto" w:fill="auto"/>
            <w:vAlign w:val="center"/>
          </w:tcPr>
          <w:p w14:paraId="6B7ABCDA" w14:textId="3298E8E1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5EABD72D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испытательные лаборатории (ISO/IEC 17025)</w:t>
            </w:r>
          </w:p>
          <w:p w14:paraId="016ACD6A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калибровочные лаборатории (ISO/IEC 17025)</w:t>
            </w:r>
          </w:p>
          <w:p w14:paraId="79571CD8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инспекционные органы (ISO/IEC 17020)</w:t>
            </w:r>
          </w:p>
          <w:p w14:paraId="1DFA734C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систем менеджмента (ISO/IEC 17021-1)</w:t>
            </w:r>
          </w:p>
          <w:p w14:paraId="2C25EE1F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продукции (ISO/IEC 17065)</w:t>
            </w:r>
          </w:p>
          <w:p w14:paraId="462CE7FD" w14:textId="77777777" w:rsidR="002141ED" w:rsidRPr="00700C18" w:rsidRDefault="002141ED" w:rsidP="00F6739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персонала (ISO/IEC 17024)</w:t>
            </w:r>
          </w:p>
        </w:tc>
      </w:tr>
      <w:tr w:rsidR="002141ED" w:rsidRPr="00700C18" w14:paraId="19F2A55A" w14:textId="77777777" w:rsidTr="00C637B2">
        <w:tc>
          <w:tcPr>
            <w:tcW w:w="3402" w:type="dxa"/>
            <w:shd w:val="clear" w:color="auto" w:fill="auto"/>
            <w:vAlign w:val="center"/>
          </w:tcPr>
          <w:p w14:paraId="1E58CD6D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4FCD81A0" w14:textId="08F907AC" w:rsidR="002141ED" w:rsidRPr="00700C18" w:rsidRDefault="004E1733" w:rsidP="00F6739C">
            <w:pPr>
              <w:spacing w:after="6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68426783" wp14:editId="736BB1A8">
                  <wp:extent cx="612000" cy="612000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41ED" w:rsidRPr="00700C18" w14:paraId="628C18FE" w14:textId="77777777" w:rsidTr="00C637B2">
        <w:tc>
          <w:tcPr>
            <w:tcW w:w="3402" w:type="dxa"/>
            <w:shd w:val="clear" w:color="auto" w:fill="auto"/>
            <w:vAlign w:val="center"/>
          </w:tcPr>
          <w:p w14:paraId="0CBE3974" w14:textId="0210AE24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78AEBCC0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-</w:t>
            </w:r>
          </w:p>
        </w:tc>
      </w:tr>
      <w:tr w:rsidR="002141ED" w:rsidRPr="00700C18" w14:paraId="11581252" w14:textId="77777777" w:rsidTr="00C637B2">
        <w:tc>
          <w:tcPr>
            <w:tcW w:w="3402" w:type="dxa"/>
            <w:shd w:val="clear" w:color="auto" w:fill="auto"/>
            <w:vAlign w:val="center"/>
          </w:tcPr>
          <w:p w14:paraId="33A7C33B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45F98B0C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 Европейского сотрудничества по аккредитации (ЕА)</w:t>
            </w:r>
          </w:p>
        </w:tc>
      </w:tr>
      <w:tr w:rsidR="002141ED" w:rsidRPr="00700C18" w14:paraId="57DFDA93" w14:textId="77777777" w:rsidTr="00C637B2">
        <w:tc>
          <w:tcPr>
            <w:tcW w:w="3402" w:type="dxa"/>
            <w:shd w:val="clear" w:color="auto" w:fill="auto"/>
            <w:vAlign w:val="center"/>
          </w:tcPr>
          <w:p w14:paraId="7AC387C9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3A3D2C78" w14:textId="049A08AA" w:rsidR="002141ED" w:rsidRPr="006E34C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Ассоциированный член Международной организации по аккредитации лабораторий</w:t>
            </w:r>
            <w:r w:rsidR="006E34C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="006E34C8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="006E34C8" w:rsidRPr="006E34C8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</w:tr>
      <w:tr w:rsidR="001633A4" w:rsidRPr="00700C18" w14:paraId="4E064381" w14:textId="77777777" w:rsidTr="00C637B2">
        <w:tc>
          <w:tcPr>
            <w:tcW w:w="3402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41D11138" w14:textId="1D849318" w:rsidR="002141ED" w:rsidRPr="00700C18" w:rsidRDefault="00582F03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П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орядок п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рименени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я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международных 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документов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сфере аккредитации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521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0C8E66B1" w14:textId="113BC969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Документы 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внедрены в виде собственных политик и/или процедур</w:t>
            </w:r>
          </w:p>
        </w:tc>
      </w:tr>
      <w:tr w:rsidR="001633A4" w:rsidRPr="00700C18" w14:paraId="5B85F1E0" w14:textId="77777777" w:rsidTr="00C637B2">
        <w:trPr>
          <w:trHeight w:val="367"/>
        </w:trPr>
        <w:tc>
          <w:tcPr>
            <w:tcW w:w="3402" w:type="dxa"/>
            <w:vMerge w:val="restart"/>
            <w:shd w:val="clear" w:color="auto" w:fill="auto"/>
            <w:vAlign w:val="center"/>
          </w:tcPr>
          <w:p w14:paraId="61589656" w14:textId="32A21EC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Контакты</w:t>
            </w:r>
            <w:r w:rsidR="001633A4" w:rsidRPr="00700C18">
              <w:rPr>
                <w:rFonts w:ascii="Century Gothic" w:hAnsi="Century Gothic"/>
                <w:sz w:val="20"/>
                <w:szCs w:val="20"/>
                <w:lang w:val="ru-RU"/>
              </w:rPr>
              <w:t>, официальные источники данных органа по аккредитации</w:t>
            </w:r>
          </w:p>
        </w:tc>
        <w:tc>
          <w:tcPr>
            <w:tcW w:w="6521" w:type="dxa"/>
            <w:tcBorders>
              <w:bottom w:val="nil"/>
              <w:right w:val="nil"/>
            </w:tcBorders>
            <w:shd w:val="clear" w:color="auto" w:fill="auto"/>
          </w:tcPr>
          <w:p w14:paraId="675FA691" w14:textId="5C6DE36E" w:rsidR="002141ED" w:rsidRPr="00700C18" w:rsidRDefault="001633A4" w:rsidP="00CB3D32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699200" behindDoc="0" locked="0" layoutInCell="1" allowOverlap="1" wp14:anchorId="73236ABA" wp14:editId="15DF4206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1264947058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141ED" w:rsidRPr="00700C18">
              <w:rPr>
                <w:rFonts w:ascii="Century Gothic" w:hAnsi="Century Gothic"/>
                <w:sz w:val="20"/>
                <w:szCs w:val="20"/>
                <w:lang w:val="en-US"/>
              </w:rPr>
              <w:t>accreditation.gov.az</w:t>
            </w:r>
          </w:p>
        </w:tc>
      </w:tr>
      <w:tr w:rsidR="001633A4" w:rsidRPr="00700C18" w14:paraId="6F139BE9" w14:textId="77777777" w:rsidTr="00C637B2">
        <w:trPr>
          <w:trHeight w:val="366"/>
        </w:trPr>
        <w:tc>
          <w:tcPr>
            <w:tcW w:w="3402" w:type="dxa"/>
            <w:vMerge/>
            <w:shd w:val="clear" w:color="auto" w:fill="auto"/>
            <w:vAlign w:val="center"/>
          </w:tcPr>
          <w:p w14:paraId="25852685" w14:textId="77777777" w:rsidR="002141ED" w:rsidRPr="00700C18" w:rsidRDefault="002141ED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00238E38" w14:textId="4961C2DC" w:rsidR="002141ED" w:rsidRPr="00700C18" w:rsidRDefault="001633A4" w:rsidP="00CB3D32">
            <w:pPr>
              <w:ind w:left="460"/>
              <w:rPr>
                <w:noProof/>
                <w:sz w:val="20"/>
                <w:szCs w:val="20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00224" behindDoc="0" locked="0" layoutInCell="1" allowOverlap="1" wp14:anchorId="4AD1D4B3" wp14:editId="1B43DF6E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911748084" name="Рисунок 27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141ED" w:rsidRPr="00700C18">
              <w:rPr>
                <w:rFonts w:ascii="Century Gothic" w:hAnsi="Century Gothic"/>
                <w:sz w:val="20"/>
                <w:szCs w:val="20"/>
                <w:lang w:val="en-US"/>
              </w:rPr>
              <w:t>azak@accreditation.gov.az</w:t>
            </w:r>
          </w:p>
        </w:tc>
      </w:tr>
      <w:tr w:rsidR="00377514" w:rsidRPr="00700C18" w14:paraId="297B1755" w14:textId="77777777" w:rsidTr="00717566">
        <w:trPr>
          <w:trHeight w:val="366"/>
        </w:trPr>
        <w:tc>
          <w:tcPr>
            <w:tcW w:w="3402" w:type="dxa"/>
            <w:vMerge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2A82ACE5" w14:textId="77777777" w:rsidR="00377514" w:rsidRPr="00700C18" w:rsidRDefault="00377514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bottom w:val="single" w:sz="6" w:space="0" w:color="4A9ABE"/>
              <w:right w:val="nil"/>
            </w:tcBorders>
            <w:shd w:val="clear" w:color="auto" w:fill="auto"/>
          </w:tcPr>
          <w:p w14:paraId="722FA934" w14:textId="5E392A4C" w:rsidR="00377514" w:rsidRPr="00700C18" w:rsidRDefault="00CB3D32" w:rsidP="00377514">
            <w:pPr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05344" behindDoc="0" locked="0" layoutInCell="1" allowOverlap="1" wp14:anchorId="5E59281D" wp14:editId="50EDE910">
                  <wp:simplePos x="0" y="0"/>
                  <wp:positionH relativeFrom="column">
                    <wp:posOffset>828040</wp:posOffset>
                  </wp:positionH>
                  <wp:positionV relativeFrom="paragraph">
                    <wp:posOffset>29210</wp:posOffset>
                  </wp:positionV>
                  <wp:extent cx="156845" cy="156845"/>
                  <wp:effectExtent l="0" t="0" r="0" b="0"/>
                  <wp:wrapNone/>
                  <wp:docPr id="1101725582" name="Рисунок 1101725582" descr="Logo Ig PNG, Logo Instagram Icon Free DOWNLOAD - Free Transparent PNG Logos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1725582" name="Рисунок 1101725582" descr="Logo Ig PNG, Logo Instagram Icon Free DOWNLOAD - Free Transparent PNG Logos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" cy="15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04320" behindDoc="0" locked="0" layoutInCell="1" allowOverlap="1" wp14:anchorId="15420BAD" wp14:editId="4B86BFC0">
                  <wp:simplePos x="0" y="0"/>
                  <wp:positionH relativeFrom="column">
                    <wp:posOffset>572135</wp:posOffset>
                  </wp:positionH>
                  <wp:positionV relativeFrom="paragraph">
                    <wp:posOffset>36195</wp:posOffset>
                  </wp:positionV>
                  <wp:extent cx="160655" cy="150495"/>
                  <wp:effectExtent l="0" t="0" r="0" b="1905"/>
                  <wp:wrapNone/>
                  <wp:docPr id="1775009728" name="Рисунок 1775009728" descr="Twitter X logo PNG For Free Download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5009728" name="Рисунок 1775009728" descr="Twitter X logo PNG For Free Download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5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633A4"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03296" behindDoc="0" locked="0" layoutInCell="1" allowOverlap="1" wp14:anchorId="4AF8518B" wp14:editId="468AB23D">
                  <wp:simplePos x="0" y="0"/>
                  <wp:positionH relativeFrom="column">
                    <wp:posOffset>302985</wp:posOffset>
                  </wp:positionH>
                  <wp:positionV relativeFrom="paragraph">
                    <wp:posOffset>39733</wp:posOffset>
                  </wp:positionV>
                  <wp:extent cx="154305" cy="154305"/>
                  <wp:effectExtent l="0" t="0" r="0" b="0"/>
                  <wp:wrapNone/>
                  <wp:docPr id="2129894447" name="Рисунок 2129894447" descr="Linkedin – Бесплатные иконки: социальные медиа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9894447" name="Рисунок 2129894447" descr="Linkedin – Бесплатные иконки: социальные медиа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" cy="15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633A4" w:rsidRPr="00700C18">
              <w:rPr>
                <w:rFonts w:ascii="Arial Narrow" w:hAnsi="Arial Narrow"/>
                <w:noProof/>
                <w:color w:val="4A9ABE"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02272" behindDoc="0" locked="0" layoutInCell="1" allowOverlap="1" wp14:anchorId="4A8517B3" wp14:editId="1937E93A">
                  <wp:simplePos x="0" y="0"/>
                  <wp:positionH relativeFrom="column">
                    <wp:posOffset>41729</wp:posOffset>
                  </wp:positionH>
                  <wp:positionV relativeFrom="paragraph">
                    <wp:posOffset>42182</wp:posOffset>
                  </wp:positionV>
                  <wp:extent cx="193675" cy="150495"/>
                  <wp:effectExtent l="0" t="0" r="0" b="1905"/>
                  <wp:wrapNone/>
                  <wp:docPr id="1668474917" name="Рисунок 1668474917" descr="Facebook – Бесплатные иконки: социальные медиа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8474917" name="Рисунок 1668474917" descr="Facebook – Бесплатные иконки: социальные медиа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EC25C54" w14:textId="78285C5D" w:rsidR="00415E19" w:rsidRDefault="00415E19">
      <w:pPr>
        <w:rPr>
          <w:rFonts w:ascii="Century Gothic" w:hAnsi="Century Gothic"/>
          <w:lang w:val="az-Latn-AZ"/>
        </w:rPr>
      </w:pPr>
    </w:p>
    <w:bookmarkEnd w:id="0"/>
    <w:p w14:paraId="75AB7AF1" w14:textId="77777777" w:rsidR="00700C18" w:rsidRDefault="00700C18" w:rsidP="00700C18">
      <w:pPr>
        <w:sectPr w:rsidR="00700C18" w:rsidSect="00575B2D">
          <w:headerReference w:type="default" r:id="rId27"/>
          <w:headerReference w:type="first" r:id="rId28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</w:p>
    <w:tbl>
      <w:tblPr>
        <w:tblStyle w:val="a8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6" w:space="0" w:color="833C0B" w:themeColor="accent2" w:themeShade="80"/>
          <w:insideV w:val="single" w:sz="6" w:space="0" w:color="833C0B" w:themeColor="accent2" w:themeShade="80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3B1957" w:rsidRPr="00700C18" w14:paraId="507FE72B" w14:textId="77777777" w:rsidTr="00390FB2">
        <w:tc>
          <w:tcPr>
            <w:tcW w:w="3402" w:type="dxa"/>
            <w:tcBorders>
              <w:top w:val="single" w:sz="6" w:space="0" w:color="833C0B" w:themeColor="accent2" w:themeShade="80"/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58D8B613" w14:textId="4C5F9BBE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521" w:type="dxa"/>
            <w:tcBorders>
              <w:top w:val="single" w:sz="6" w:space="0" w:color="833C0B" w:themeColor="accent2" w:themeShade="80"/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0CCDDC0F" w14:textId="6160746E" w:rsidR="003B1957" w:rsidRPr="00700C18" w:rsidRDefault="00A73DA1" w:rsidP="00717566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Министерство экономики</w:t>
            </w:r>
            <w:r w:rsidR="00717566"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Республики Армения</w:t>
            </w:r>
          </w:p>
        </w:tc>
      </w:tr>
      <w:tr w:rsidR="003B1957" w:rsidRPr="00700C18" w14:paraId="12F73489" w14:textId="77777777" w:rsidTr="00390FB2">
        <w:tc>
          <w:tcPr>
            <w:tcW w:w="3402" w:type="dxa"/>
            <w:tcBorders>
              <w:top w:val="single" w:sz="6" w:space="0" w:color="833C0B" w:themeColor="accent2" w:themeShade="80"/>
            </w:tcBorders>
            <w:shd w:val="clear" w:color="auto" w:fill="auto"/>
            <w:vAlign w:val="center"/>
          </w:tcPr>
          <w:p w14:paraId="55D42D8B" w14:textId="0AE6A490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521" w:type="dxa"/>
            <w:tcBorders>
              <w:top w:val="single" w:sz="6" w:space="0" w:color="833C0B" w:themeColor="accent2" w:themeShade="80"/>
            </w:tcBorders>
            <w:shd w:val="clear" w:color="auto" w:fill="auto"/>
            <w:vAlign w:val="center"/>
          </w:tcPr>
          <w:p w14:paraId="47E40DEE" w14:textId="7A4B5502" w:rsidR="003B1957" w:rsidRPr="00700C18" w:rsidRDefault="00A73DA1" w:rsidP="00A73DA1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700C18">
              <w:rPr>
                <w:rFonts w:ascii="Century Gothic" w:hAnsi="Century Gothic"/>
                <w:sz w:val="20"/>
                <w:szCs w:val="20"/>
              </w:rPr>
              <w:t>Закон Республики Армения</w:t>
            </w:r>
            <w:r w:rsidR="0086346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863463" w:rsidRPr="00863463">
              <w:rPr>
                <w:rFonts w:ascii="Century Gothic" w:hAnsi="Century Gothic"/>
                <w:sz w:val="20"/>
                <w:szCs w:val="20"/>
                <w:lang w:val="ru-RU"/>
              </w:rPr>
              <w:t>№ЗР-20</w:t>
            </w:r>
            <w:r w:rsidR="0086346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863463" w:rsidRPr="00863463">
              <w:rPr>
                <w:rFonts w:ascii="Century Gothic" w:hAnsi="Century Gothic"/>
                <w:sz w:val="20"/>
                <w:szCs w:val="20"/>
              </w:rPr>
              <w:t>от 5 марта 2012 г.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863463">
              <w:rPr>
                <w:rFonts w:ascii="Century Gothic" w:hAnsi="Century Gothic"/>
                <w:sz w:val="20"/>
                <w:szCs w:val="20"/>
                <w:lang w:val="ru-RU"/>
              </w:rPr>
              <w:br/>
            </w:r>
            <w:r w:rsidRPr="00700C18">
              <w:rPr>
                <w:rFonts w:ascii="Century Gothic" w:hAnsi="Century Gothic"/>
                <w:sz w:val="20"/>
                <w:szCs w:val="20"/>
              </w:rPr>
              <w:t xml:space="preserve">«Об аккредитации» </w:t>
            </w:r>
            <w:r w:rsidR="00107C1E" w:rsidRPr="00700C18">
              <w:rPr>
                <w:rFonts w:ascii="Century Gothic" w:hAnsi="Century Gothic"/>
                <w:sz w:val="20"/>
                <w:szCs w:val="20"/>
              </w:rPr>
              <w:br/>
            </w:r>
          </w:p>
        </w:tc>
      </w:tr>
      <w:tr w:rsidR="003B1957" w:rsidRPr="00700C18" w14:paraId="7D7BEE60" w14:textId="77777777" w:rsidTr="00390FB2">
        <w:tc>
          <w:tcPr>
            <w:tcW w:w="3402" w:type="dxa"/>
            <w:shd w:val="clear" w:color="auto" w:fill="auto"/>
            <w:vAlign w:val="center"/>
          </w:tcPr>
          <w:p w14:paraId="30A733C7" w14:textId="13145119" w:rsidR="003B1957" w:rsidRPr="00700C18" w:rsidRDefault="000223BC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>
              <w:rPr>
                <w:rFonts w:ascii="Century Gothic" w:hAnsi="Century Gothic"/>
                <w:sz w:val="20"/>
                <w:szCs w:val="20"/>
                <w:lang w:val="ru-RU"/>
              </w:rPr>
              <w:t>Т</w:t>
            </w:r>
            <w:r w:rsidR="003B1957"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ребования к органу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197A2220" w14:textId="23558350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</w:t>
            </w:r>
            <w:r w:rsidR="00717566" w:rsidRPr="00700C18">
              <w:rPr>
                <w:rFonts w:ascii="Century Gothic" w:hAnsi="Century Gothic"/>
                <w:sz w:val="20"/>
                <w:szCs w:val="20"/>
                <w:lang w:val="ru-RU"/>
              </w:rPr>
              <w:t>7</w:t>
            </w:r>
          </w:p>
        </w:tc>
      </w:tr>
      <w:tr w:rsidR="003B1957" w:rsidRPr="00700C18" w14:paraId="75618C89" w14:textId="77777777" w:rsidTr="00390FB2">
        <w:tc>
          <w:tcPr>
            <w:tcW w:w="3402" w:type="dxa"/>
            <w:shd w:val="clear" w:color="auto" w:fill="auto"/>
            <w:vAlign w:val="center"/>
          </w:tcPr>
          <w:p w14:paraId="1674E764" w14:textId="4133B075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4D2C5F34" w14:textId="77777777" w:rsidR="00A73DA1" w:rsidRPr="00700C18" w:rsidRDefault="00A73DA1" w:rsidP="00A73DA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испытательные лаборатории (ISO/IEC 17025)</w:t>
            </w:r>
          </w:p>
          <w:p w14:paraId="3A4D306C" w14:textId="77777777" w:rsidR="00A73DA1" w:rsidRPr="00700C18" w:rsidRDefault="00A73DA1" w:rsidP="00A73DA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калибровочные лаборатории (ISO/IEC 17025)</w:t>
            </w:r>
          </w:p>
          <w:p w14:paraId="3E47739B" w14:textId="77777777" w:rsidR="00A73DA1" w:rsidRPr="00700C18" w:rsidRDefault="00A73DA1" w:rsidP="00A73DA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инспекционные органы (ISO/IEC 17020)</w:t>
            </w:r>
          </w:p>
          <w:p w14:paraId="3570C4FE" w14:textId="1F892E0A" w:rsidR="00A73DA1" w:rsidRPr="00700C18" w:rsidRDefault="00A73DA1" w:rsidP="00A73DA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</w:rPr>
              <w:t>п</w:t>
            </w: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ровайдеры проверки квалификации</w:t>
            </w:r>
            <w:r w:rsidRPr="00700C18">
              <w:rPr>
                <w:rFonts w:ascii="Century Gothic" w:hAnsi="Century Gothic"/>
                <w:spacing w:val="-4"/>
                <w:sz w:val="20"/>
                <w:szCs w:val="20"/>
              </w:rPr>
              <w:t xml:space="preserve"> (ISO/IEC 17043)</w:t>
            </w:r>
          </w:p>
          <w:p w14:paraId="562AC904" w14:textId="77777777" w:rsidR="00A73DA1" w:rsidRPr="00700C18" w:rsidRDefault="00A73DA1" w:rsidP="00A73DA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органы по сертификации систем менеджмента (ISO/IEC 17021-1)</w:t>
            </w:r>
          </w:p>
          <w:p w14:paraId="7B104BB0" w14:textId="77777777" w:rsidR="00415E19" w:rsidRPr="00700C18" w:rsidRDefault="00A73DA1" w:rsidP="00415E19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органы по сертификации продукции (ISO/IEC 17065)</w:t>
            </w:r>
          </w:p>
          <w:p w14:paraId="6A485E96" w14:textId="0FB3AD69" w:rsidR="003B1957" w:rsidRPr="00700C18" w:rsidRDefault="00A73DA1" w:rsidP="00415E19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pacing w:val="-4"/>
                <w:sz w:val="20"/>
                <w:szCs w:val="20"/>
                <w:lang w:val="az-Latn-AZ"/>
              </w:rPr>
              <w:t>органы по сертификации персонала (ISO/IEC 17024)</w:t>
            </w:r>
          </w:p>
        </w:tc>
      </w:tr>
      <w:tr w:rsidR="003B1957" w:rsidRPr="00700C18" w14:paraId="3A290867" w14:textId="77777777" w:rsidTr="00390FB2">
        <w:tc>
          <w:tcPr>
            <w:tcW w:w="3402" w:type="dxa"/>
            <w:shd w:val="clear" w:color="auto" w:fill="auto"/>
            <w:vAlign w:val="center"/>
          </w:tcPr>
          <w:p w14:paraId="3A596120" w14:textId="77777777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11EFDE1F" w14:textId="1AD7CA81" w:rsidR="003B1957" w:rsidRPr="00700C18" w:rsidRDefault="00415E19" w:rsidP="00F6739C">
            <w:pPr>
              <w:spacing w:after="6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6380688A" wp14:editId="3E7C0ECE">
                  <wp:extent cx="612000" cy="612000"/>
                  <wp:effectExtent l="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1957" w:rsidRPr="00700C18" w14:paraId="7B394772" w14:textId="77777777" w:rsidTr="00390FB2">
        <w:tc>
          <w:tcPr>
            <w:tcW w:w="3402" w:type="dxa"/>
            <w:shd w:val="clear" w:color="auto" w:fill="auto"/>
            <w:vAlign w:val="center"/>
          </w:tcPr>
          <w:p w14:paraId="533439A6" w14:textId="07FDDF59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1594742B" w14:textId="23B30816" w:rsidR="003B1957" w:rsidRPr="00700C18" w:rsidRDefault="00CB013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>
              <w:rPr>
                <w:rFonts w:ascii="Century Gothic" w:hAnsi="Century Gothic"/>
                <w:sz w:val="20"/>
                <w:szCs w:val="20"/>
                <w:lang w:val="ru-RU"/>
              </w:rPr>
              <w:t>п</w:t>
            </w:r>
            <w:r w:rsidR="006D45D6" w:rsidRPr="00700C18">
              <w:rPr>
                <w:rFonts w:ascii="Century Gothic" w:hAnsi="Century Gothic"/>
                <w:sz w:val="20"/>
                <w:szCs w:val="20"/>
                <w:lang w:val="ru-RU"/>
              </w:rPr>
              <w:t>оверочные лаборатории</w:t>
            </w:r>
            <w:r w:rsidR="002E020D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</w:p>
        </w:tc>
      </w:tr>
      <w:tr w:rsidR="003B1957" w:rsidRPr="00700C18" w14:paraId="22734CA1" w14:textId="77777777" w:rsidTr="00390FB2">
        <w:tc>
          <w:tcPr>
            <w:tcW w:w="3402" w:type="dxa"/>
            <w:shd w:val="clear" w:color="auto" w:fill="auto"/>
            <w:vAlign w:val="center"/>
          </w:tcPr>
          <w:p w14:paraId="5F76D899" w14:textId="77777777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6D604CE8" w14:textId="0611701E" w:rsidR="003B1957" w:rsidRPr="00700C18" w:rsidRDefault="00415E19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Ассоциированный член</w:t>
            </w:r>
            <w:r w:rsidRPr="00700C18">
              <w:rPr>
                <w:sz w:val="20"/>
                <w:szCs w:val="20"/>
              </w:rPr>
              <w:t xml:space="preserve"> 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Европейского сотрудничества по аккредитации (ЕА)</w:t>
            </w:r>
          </w:p>
        </w:tc>
      </w:tr>
      <w:tr w:rsidR="003B1957" w:rsidRPr="00700C18" w14:paraId="6E90CC11" w14:textId="77777777" w:rsidTr="00390FB2">
        <w:tc>
          <w:tcPr>
            <w:tcW w:w="3402" w:type="dxa"/>
            <w:shd w:val="clear" w:color="auto" w:fill="auto"/>
            <w:vAlign w:val="center"/>
          </w:tcPr>
          <w:p w14:paraId="3C4F8924" w14:textId="77777777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521" w:type="dxa"/>
            <w:tcBorders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524CFCF3" w14:textId="6606E931" w:rsidR="003B1957" w:rsidRPr="00700C18" w:rsidRDefault="00415E19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-</w:t>
            </w:r>
          </w:p>
        </w:tc>
      </w:tr>
      <w:tr w:rsidR="003B1957" w:rsidRPr="00700C18" w14:paraId="6039D13C" w14:textId="77777777" w:rsidTr="00390FB2">
        <w:tc>
          <w:tcPr>
            <w:tcW w:w="3402" w:type="dxa"/>
            <w:tcBorders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43F1A78E" w14:textId="0DAD1F48" w:rsidR="003B1957" w:rsidRPr="00700C18" w:rsidRDefault="00582F03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П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орядок п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рименени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я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международных 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документов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сфере аккредитации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521" w:type="dxa"/>
            <w:tcBorders>
              <w:top w:val="single" w:sz="6" w:space="0" w:color="833C0B" w:themeColor="accent2" w:themeShade="80"/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28B5C456" w14:textId="5AC17072" w:rsidR="003B1957" w:rsidRPr="00700C18" w:rsidRDefault="00FB2FF4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Документы ILAC, IAF применяются напрямую</w:t>
            </w:r>
          </w:p>
        </w:tc>
      </w:tr>
      <w:tr w:rsidR="003B1957" w:rsidRPr="00700C18" w14:paraId="324532D6" w14:textId="77777777" w:rsidTr="00390FB2">
        <w:trPr>
          <w:trHeight w:val="367"/>
        </w:trPr>
        <w:tc>
          <w:tcPr>
            <w:tcW w:w="3402" w:type="dxa"/>
            <w:vMerge w:val="restart"/>
            <w:tcBorders>
              <w:top w:val="single" w:sz="6" w:space="0" w:color="833C0B" w:themeColor="accent2" w:themeShade="80"/>
              <w:bottom w:val="nil"/>
              <w:right w:val="single" w:sz="6" w:space="0" w:color="833C0B" w:themeColor="accent2" w:themeShade="80"/>
            </w:tcBorders>
            <w:shd w:val="clear" w:color="auto" w:fill="auto"/>
            <w:vAlign w:val="center"/>
          </w:tcPr>
          <w:p w14:paraId="251CDB44" w14:textId="43634580" w:rsidR="003B1957" w:rsidRPr="00700C18" w:rsidRDefault="00590309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bookmarkStart w:id="1" w:name="_Hlk151466943"/>
        <w:tc>
          <w:tcPr>
            <w:tcW w:w="6521" w:type="dxa"/>
            <w:tcBorders>
              <w:top w:val="single" w:sz="6" w:space="0" w:color="833C0B" w:themeColor="accent2" w:themeShade="80"/>
              <w:left w:val="single" w:sz="6" w:space="0" w:color="833C0B" w:themeColor="accent2" w:themeShade="80"/>
              <w:bottom w:val="nil"/>
              <w:right w:val="nil"/>
            </w:tcBorders>
            <w:shd w:val="clear" w:color="auto" w:fill="auto"/>
          </w:tcPr>
          <w:p w14:paraId="5F148BD4" w14:textId="03DDF3E4" w:rsidR="00242B09" w:rsidRPr="00700C18" w:rsidRDefault="00242B09" w:rsidP="00242B09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fldChar w:fldCharType="begin"/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instrText>HYPERLINK "https://www.armnab.am"</w:instrTex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fldChar w:fldCharType="separate"/>
            </w:r>
            <w:r w:rsidRPr="00700C18">
              <w:rPr>
                <w:rStyle w:val="a7"/>
                <w:rFonts w:ascii="Century Gothic" w:hAnsi="Century Gothic"/>
                <w:sz w:val="20"/>
                <w:szCs w:val="20"/>
                <w:lang w:val="ru-RU"/>
              </w:rPr>
              <w:t>https://www.armnab.am</w:t>
            </w:r>
            <w:bookmarkEnd w:id="1"/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fldChar w:fldCharType="end"/>
            </w:r>
            <w:r w:rsidR="003B1957"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11488" behindDoc="0" locked="0" layoutInCell="1" allowOverlap="1" wp14:anchorId="6BA895B9" wp14:editId="3D84C462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1729216570" name="Рисунок 1729216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 xml:space="preserve"> </w:t>
            </w:r>
          </w:p>
        </w:tc>
      </w:tr>
      <w:tr w:rsidR="003B1957" w:rsidRPr="00700C18" w14:paraId="4BD2A1A7" w14:textId="77777777" w:rsidTr="00390FB2">
        <w:trPr>
          <w:trHeight w:val="366"/>
        </w:trPr>
        <w:tc>
          <w:tcPr>
            <w:tcW w:w="3402" w:type="dxa"/>
            <w:vMerge/>
            <w:tcBorders>
              <w:top w:val="single" w:sz="6" w:space="0" w:color="833C0B" w:themeColor="accent2" w:themeShade="80"/>
              <w:bottom w:val="nil"/>
              <w:right w:val="single" w:sz="6" w:space="0" w:color="833C0B" w:themeColor="accent2" w:themeShade="80"/>
            </w:tcBorders>
            <w:shd w:val="clear" w:color="auto" w:fill="auto"/>
            <w:vAlign w:val="center"/>
          </w:tcPr>
          <w:p w14:paraId="23BC0805" w14:textId="77777777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left w:val="single" w:sz="6" w:space="0" w:color="833C0B" w:themeColor="accent2" w:themeShade="80"/>
              <w:bottom w:val="nil"/>
              <w:right w:val="nil"/>
            </w:tcBorders>
            <w:shd w:val="clear" w:color="auto" w:fill="auto"/>
          </w:tcPr>
          <w:p w14:paraId="7F8C7E35" w14:textId="02DB950E" w:rsidR="003B1957" w:rsidRPr="00700C18" w:rsidRDefault="005236A1" w:rsidP="00242B09">
            <w:pPr>
              <w:ind w:left="460"/>
              <w:rPr>
                <w:rFonts w:ascii="Century Gothic" w:hAnsi="Century Gothic"/>
                <w:noProof/>
                <w:sz w:val="20"/>
                <w:szCs w:val="20"/>
              </w:rPr>
            </w:pPr>
            <w:hyperlink r:id="rId30" w:history="1">
              <w:r w:rsidR="00242B09" w:rsidRPr="00700C18">
                <w:rPr>
                  <w:rStyle w:val="a7"/>
                  <w:rFonts w:ascii="Century Gothic" w:hAnsi="Century Gothic"/>
                  <w:noProof/>
                  <w:sz w:val="20"/>
                  <w:szCs w:val="20"/>
                  <w:lang w:val="en-US"/>
                </w:rPr>
                <w:t>a</w:t>
              </w:r>
              <w:r w:rsidR="00242B09" w:rsidRPr="00700C18">
                <w:rPr>
                  <w:rStyle w:val="a7"/>
                  <w:rFonts w:ascii="Century Gothic" w:hAnsi="Century Gothic"/>
                  <w:noProof/>
                  <w:sz w:val="20"/>
                  <w:szCs w:val="20"/>
                </w:rPr>
                <w:t>rmnab@armnab.am</w:t>
              </w:r>
            </w:hyperlink>
            <w:r w:rsidR="00242B09" w:rsidRPr="00700C18">
              <w:rPr>
                <w:rFonts w:ascii="Century Gothic" w:hAnsi="Century Gothic"/>
                <w:noProof/>
                <w:sz w:val="20"/>
                <w:szCs w:val="20"/>
                <w:lang w:val="en-US"/>
              </w:rPr>
              <w:t xml:space="preserve"> </w:t>
            </w:r>
            <w:r w:rsidR="003B1957" w:rsidRPr="00700C18">
              <w:rPr>
                <w:rFonts w:ascii="Century Gothic" w:hAnsi="Century Gothic"/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12512" behindDoc="0" locked="0" layoutInCell="1" allowOverlap="1" wp14:anchorId="296EA5EA" wp14:editId="14DFD255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543658932" name="Рисунок 543658932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B1957" w:rsidRPr="00700C18" w14:paraId="624E0DE1" w14:textId="77777777" w:rsidTr="00390FB2">
        <w:trPr>
          <w:trHeight w:val="366"/>
        </w:trPr>
        <w:tc>
          <w:tcPr>
            <w:tcW w:w="3402" w:type="dxa"/>
            <w:vMerge/>
            <w:tcBorders>
              <w:top w:val="single" w:sz="6" w:space="0" w:color="833C0B" w:themeColor="accent2" w:themeShade="80"/>
              <w:bottom w:val="single" w:sz="6" w:space="0" w:color="833C0B" w:themeColor="accent2" w:themeShade="80"/>
            </w:tcBorders>
            <w:shd w:val="clear" w:color="auto" w:fill="auto"/>
            <w:vAlign w:val="center"/>
          </w:tcPr>
          <w:p w14:paraId="6A905ACF" w14:textId="77777777" w:rsidR="003B1957" w:rsidRPr="00700C18" w:rsidRDefault="003B1957" w:rsidP="00F6739C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bottom w:val="single" w:sz="6" w:space="0" w:color="833C0B" w:themeColor="accent2" w:themeShade="80"/>
            </w:tcBorders>
            <w:shd w:val="clear" w:color="auto" w:fill="auto"/>
          </w:tcPr>
          <w:p w14:paraId="3EF89A8E" w14:textId="09674711" w:rsidR="003B1957" w:rsidRPr="00700C18" w:rsidRDefault="003B1957" w:rsidP="00F6739C">
            <w:pPr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rFonts w:ascii="Arial Narrow" w:hAnsi="Arial Narrow"/>
                <w:noProof/>
                <w:color w:val="4A9ABE"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13536" behindDoc="0" locked="0" layoutInCell="1" allowOverlap="1" wp14:anchorId="15DE63FA" wp14:editId="10516407">
                  <wp:simplePos x="0" y="0"/>
                  <wp:positionH relativeFrom="column">
                    <wp:posOffset>41729</wp:posOffset>
                  </wp:positionH>
                  <wp:positionV relativeFrom="paragraph">
                    <wp:posOffset>42182</wp:posOffset>
                  </wp:positionV>
                  <wp:extent cx="193675" cy="150495"/>
                  <wp:effectExtent l="0" t="0" r="0" b="1905"/>
                  <wp:wrapNone/>
                  <wp:docPr id="1439426598" name="Рисунок 1439426598" descr="Facebook – Бесплатные иконки: социальные меди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9426598" name="Рисунок 1439426598" descr="Facebook – Бесплатные иконки: социальные меди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E9872AD" w14:textId="77777777" w:rsidR="00700C18" w:rsidRDefault="00700C18">
      <w:pPr>
        <w:rPr>
          <w:rFonts w:ascii="Century Gothic" w:hAnsi="Century Gothic"/>
          <w:lang w:val="az-Latn-AZ"/>
        </w:rPr>
        <w:sectPr w:rsidR="00700C18" w:rsidSect="00575B2D">
          <w:headerReference w:type="first" r:id="rId31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  <w:bookmarkStart w:id="2" w:name="_Hlk151474194"/>
    </w:p>
    <w:tbl>
      <w:tblPr>
        <w:tblStyle w:val="a8"/>
        <w:tblW w:w="10065" w:type="dxa"/>
        <w:tblBorders>
          <w:top w:val="single" w:sz="6" w:space="0" w:color="767171" w:themeColor="background2" w:themeShade="80"/>
          <w:left w:val="single" w:sz="6" w:space="0" w:color="767171" w:themeColor="background2" w:themeShade="80"/>
          <w:bottom w:val="single" w:sz="6" w:space="0" w:color="767171" w:themeColor="background2" w:themeShade="80"/>
          <w:right w:val="single" w:sz="6" w:space="0" w:color="767171" w:themeColor="background2" w:themeShade="80"/>
          <w:insideH w:val="single" w:sz="6" w:space="0" w:color="767171" w:themeColor="background2" w:themeShade="80"/>
          <w:insideV w:val="single" w:sz="6" w:space="0" w:color="767171" w:themeColor="background2" w:themeShade="80"/>
        </w:tblBorders>
        <w:tblLook w:val="04A0" w:firstRow="1" w:lastRow="0" w:firstColumn="1" w:lastColumn="0" w:noHBand="0" w:noVBand="1"/>
      </w:tblPr>
      <w:tblGrid>
        <w:gridCol w:w="3402"/>
        <w:gridCol w:w="6663"/>
      </w:tblGrid>
      <w:tr w:rsidR="00855B8F" w:rsidRPr="00700C18" w14:paraId="75E5F688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6ADB35D7" w14:textId="6C5FCCA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bookmarkStart w:id="3" w:name="_Hlk151474166"/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76AD6AC5" w14:textId="2088DC43" w:rsidR="00855B8F" w:rsidRPr="00700C18" w:rsidRDefault="00AE78CA" w:rsidP="00AE78CA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Государственный комитет по стандартизации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Республики Беларусь</w:t>
            </w:r>
          </w:p>
        </w:tc>
      </w:tr>
      <w:tr w:rsidR="00855B8F" w:rsidRPr="00700C18" w14:paraId="74D58592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122FC010" w14:textId="7165E06E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4CE7D4A4" w14:textId="0CE461AE" w:rsidR="00855B8F" w:rsidRPr="00700C18" w:rsidRDefault="00107C1E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700C18">
              <w:rPr>
                <w:rFonts w:ascii="Century Gothic" w:hAnsi="Century Gothic"/>
                <w:sz w:val="20"/>
                <w:szCs w:val="20"/>
              </w:rPr>
              <w:t xml:space="preserve">Закон Республики Беларусь № 437-З </w:t>
            </w:r>
            <w:r w:rsidR="005146BE" w:rsidRPr="005146BE">
              <w:rPr>
                <w:rFonts w:ascii="Century Gothic" w:hAnsi="Century Gothic"/>
                <w:sz w:val="20"/>
                <w:szCs w:val="20"/>
              </w:rPr>
              <w:t>от 24 октября 2016 г.</w:t>
            </w:r>
            <w:r w:rsidR="00863463">
              <w:rPr>
                <w:rFonts w:ascii="Century Gothic" w:hAnsi="Century Gothic"/>
                <w:sz w:val="20"/>
                <w:szCs w:val="20"/>
                <w:lang w:val="ru-RU"/>
              </w:rPr>
              <w:br/>
            </w:r>
            <w:r w:rsidRPr="00700C18">
              <w:rPr>
                <w:rFonts w:ascii="Century Gothic" w:hAnsi="Century Gothic"/>
                <w:sz w:val="20"/>
                <w:szCs w:val="20"/>
              </w:rPr>
              <w:t>«Об оценке соответствия техническим требованиям и аккредитации органов по оценке соответствия»</w:t>
            </w:r>
          </w:p>
        </w:tc>
      </w:tr>
      <w:tr w:rsidR="00855B8F" w:rsidRPr="00700C18" w14:paraId="5558311B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3E7224C1" w14:textId="72C4098E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Требования к органу по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3BF8DD8D" w14:textId="0DEF852A" w:rsidR="00855B8F" w:rsidRPr="00700C18" w:rsidRDefault="00717566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17011-2017</w:t>
            </w:r>
          </w:p>
        </w:tc>
      </w:tr>
      <w:tr w:rsidR="00855B8F" w:rsidRPr="00700C18" w14:paraId="19BBF7A4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3360AC34" w14:textId="32059693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1EBB271A" w14:textId="77777777" w:rsidR="00855B8F" w:rsidRPr="00700C18" w:rsidRDefault="00855B8F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испытательные лаборатории (ISO/IEC 17025)</w:t>
            </w:r>
          </w:p>
          <w:p w14:paraId="0CD7CC9E" w14:textId="77777777" w:rsidR="00855B8F" w:rsidRPr="00700C18" w:rsidRDefault="00855B8F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калибровочные лаборатории (ISO/IEC 17025)</w:t>
            </w:r>
          </w:p>
          <w:p w14:paraId="6CDB4487" w14:textId="71818D7E" w:rsidR="00C637B2" w:rsidRPr="00700C18" w:rsidRDefault="00C637B2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</w:rPr>
              <w:t>м</w:t>
            </w: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едицинские лаборатории (ISO 15189)</w:t>
            </w:r>
          </w:p>
          <w:p w14:paraId="5FCBECEC" w14:textId="77777777" w:rsidR="00107C1E" w:rsidRPr="00700C18" w:rsidRDefault="00855B8F" w:rsidP="00107C1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инспекционные органы (ISO/IEC 17020)</w:t>
            </w:r>
          </w:p>
          <w:p w14:paraId="11CC34E0" w14:textId="1327253A" w:rsidR="00107C1E" w:rsidRPr="00700C18" w:rsidRDefault="00107C1E" w:rsidP="00107C1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провайдеры проверки квалификации (ISO/IEC 17043)</w:t>
            </w:r>
          </w:p>
          <w:p w14:paraId="77DE987C" w14:textId="77777777" w:rsidR="00855B8F" w:rsidRPr="00700C18" w:rsidRDefault="00855B8F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систем менеджмента (ISO/IEC 17021-1)</w:t>
            </w:r>
          </w:p>
          <w:p w14:paraId="318CC6BB" w14:textId="77777777" w:rsidR="00855B8F" w:rsidRPr="00700C18" w:rsidRDefault="00855B8F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продукции (ISO/IEC 17065)</w:t>
            </w:r>
          </w:p>
          <w:p w14:paraId="1BDDFA28" w14:textId="77777777" w:rsidR="00855B8F" w:rsidRPr="0054691B" w:rsidRDefault="00855B8F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персонала (ISO/IEC 17024)</w:t>
            </w:r>
          </w:p>
          <w:p w14:paraId="00B0CD2D" w14:textId="65883F30" w:rsidR="0054691B" w:rsidRPr="00700C18" w:rsidRDefault="0054691B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органы по сертификации Халяль (</w:t>
            </w:r>
            <w:r w:rsidRPr="0054691B">
              <w:rPr>
                <w:rFonts w:ascii="Century Gothic" w:hAnsi="Century Gothic"/>
                <w:sz w:val="20"/>
                <w:szCs w:val="20"/>
              </w:rPr>
              <w:t xml:space="preserve">GSO </w:t>
            </w:r>
            <w:proofErr w:type="gramStart"/>
            <w:r w:rsidRPr="0054691B">
              <w:rPr>
                <w:rFonts w:ascii="Century Gothic" w:hAnsi="Century Gothic"/>
                <w:sz w:val="20"/>
                <w:szCs w:val="20"/>
              </w:rPr>
              <w:t>2055-2</w:t>
            </w:r>
            <w:proofErr w:type="gramEnd"/>
            <w:r>
              <w:rPr>
                <w:rFonts w:ascii="Century Gothic" w:hAnsi="Century Gothic"/>
                <w:sz w:val="20"/>
                <w:szCs w:val="20"/>
              </w:rPr>
              <w:t>)</w:t>
            </w:r>
          </w:p>
        </w:tc>
      </w:tr>
      <w:tr w:rsidR="00855B8F" w:rsidRPr="00700C18" w14:paraId="4BE97881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5B17FC36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42337A59" w14:textId="052156A0" w:rsidR="00855B8F" w:rsidRPr="00700C18" w:rsidRDefault="00F41921" w:rsidP="00BB49BE">
            <w:pPr>
              <w:spacing w:after="6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6B04EBE6" wp14:editId="100D02F7">
                  <wp:extent cx="612000" cy="612000"/>
                  <wp:effectExtent l="0" t="0" r="0" b="0"/>
                  <wp:docPr id="1371808130" name="Рисунок 1371808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5B8F" w:rsidRPr="00700C18" w14:paraId="703EBC4D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56C0D457" w14:textId="0918AF13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27E03CB3" w14:textId="77777777" w:rsidR="00855B8F" w:rsidRPr="00700C18" w:rsidRDefault="008A7732" w:rsidP="00F41921">
            <w:pPr>
              <w:pStyle w:val="a9"/>
              <w:numPr>
                <w:ilvl w:val="0"/>
                <w:numId w:val="4"/>
              </w:numPr>
              <w:spacing w:before="120" w:after="120"/>
              <w:ind w:left="312" w:hanging="284"/>
              <w:rPr>
                <w:rFonts w:ascii="Century Gothic" w:hAnsi="Century Gothic"/>
                <w:sz w:val="20"/>
                <w:szCs w:val="20"/>
              </w:rPr>
            </w:pPr>
            <w:r w:rsidRPr="00700C18">
              <w:rPr>
                <w:rFonts w:ascii="Century Gothic" w:hAnsi="Century Gothic"/>
                <w:sz w:val="20"/>
                <w:szCs w:val="20"/>
              </w:rPr>
              <w:t xml:space="preserve">поверочные лаборатории (СТБ </w:t>
            </w:r>
            <w:proofErr w:type="gramStart"/>
            <w:r w:rsidRPr="00700C18">
              <w:rPr>
                <w:rFonts w:ascii="Century Gothic" w:hAnsi="Century Gothic"/>
                <w:sz w:val="20"/>
                <w:szCs w:val="20"/>
              </w:rPr>
              <w:t>2542-2021</w:t>
            </w:r>
            <w:proofErr w:type="gramEnd"/>
            <w:r w:rsidRPr="00700C18">
              <w:rPr>
                <w:rFonts w:ascii="Century Gothic" w:hAnsi="Century Gothic"/>
                <w:sz w:val="20"/>
                <w:szCs w:val="20"/>
              </w:rPr>
              <w:t xml:space="preserve"> «Лаборатории поверочные. Общие требования»)</w:t>
            </w:r>
          </w:p>
          <w:p w14:paraId="3E9EE187" w14:textId="130B834A" w:rsidR="00F41921" w:rsidRPr="00700C18" w:rsidRDefault="00F41921" w:rsidP="00F41921">
            <w:pPr>
              <w:pStyle w:val="a9"/>
              <w:numPr>
                <w:ilvl w:val="0"/>
                <w:numId w:val="4"/>
              </w:numPr>
              <w:spacing w:before="120" w:after="120"/>
              <w:ind w:left="312" w:hanging="284"/>
              <w:rPr>
                <w:rFonts w:ascii="Century Gothic" w:hAnsi="Century Gothic"/>
                <w:sz w:val="20"/>
                <w:szCs w:val="20"/>
              </w:rPr>
            </w:pPr>
            <w:r w:rsidRPr="00700C18">
              <w:rPr>
                <w:rFonts w:ascii="Century Gothic" w:hAnsi="Century Gothic"/>
                <w:sz w:val="20"/>
                <w:szCs w:val="20"/>
              </w:rPr>
              <w:t xml:space="preserve">измерительные лаборатории (СТБ </w:t>
            </w:r>
            <w:proofErr w:type="gramStart"/>
            <w:r w:rsidRPr="00700C18">
              <w:rPr>
                <w:rFonts w:ascii="Century Gothic" w:hAnsi="Century Gothic"/>
                <w:sz w:val="20"/>
                <w:szCs w:val="20"/>
              </w:rPr>
              <w:t>2602-2021</w:t>
            </w:r>
            <w:proofErr w:type="gramEnd"/>
            <w:r w:rsidRPr="00700C18">
              <w:rPr>
                <w:rFonts w:ascii="Century Gothic" w:hAnsi="Century Gothic"/>
                <w:sz w:val="20"/>
                <w:szCs w:val="20"/>
              </w:rPr>
              <w:t xml:space="preserve"> «Лаборатории измерительные. Общие требования компетентности»)</w:t>
            </w:r>
          </w:p>
        </w:tc>
      </w:tr>
      <w:tr w:rsidR="00855B8F" w:rsidRPr="00700C18" w14:paraId="7AD16A5B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31CAC205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4A8210F5" w14:textId="3E581461" w:rsidR="00855B8F" w:rsidRPr="00700C18" w:rsidRDefault="00F41921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-</w:t>
            </w:r>
          </w:p>
        </w:tc>
      </w:tr>
      <w:tr w:rsidR="00855B8F" w:rsidRPr="00700C18" w14:paraId="64D38970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4EEA1FB7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559DE0FE" w14:textId="77777777" w:rsidR="00B96C60" w:rsidRDefault="006475E6" w:rsidP="00B96C60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</w:t>
            </w:r>
            <w:r w:rsidR="00F41921"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лен 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и подписант 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700C18">
              <w:rPr>
                <w:rFonts w:ascii="Century Gothic" w:hAnsi="Century Gothic"/>
                <w:sz w:val="20"/>
                <w:szCs w:val="20"/>
                <w:lang w:val="en-US"/>
              </w:rPr>
              <w:t>MRA</w:t>
            </w: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сфере испытаний, калибровки, медицинских исследований, инспекции, провайдеров проверки квалификации</w:t>
            </w:r>
          </w:p>
          <w:p w14:paraId="06CF96A9" w14:textId="24CD4E4F" w:rsidR="00E35072" w:rsidRPr="00700C18" w:rsidRDefault="00E35072" w:rsidP="00B96C60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Член Международного форума по аккредитации Халяль</w:t>
            </w:r>
            <w:r w:rsidR="006475E6" w:rsidRPr="00700C1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="006475E6" w:rsidRPr="00700C18">
              <w:rPr>
                <w:rFonts w:ascii="Century Gothic" w:hAnsi="Century Gothic"/>
                <w:sz w:val="20"/>
                <w:szCs w:val="20"/>
                <w:lang w:val="en-US"/>
              </w:rPr>
              <w:t>IHAF</w:t>
            </w:r>
            <w:r w:rsidR="006475E6" w:rsidRPr="00700C18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</w:tr>
      <w:tr w:rsidR="00855B8F" w:rsidRPr="00700C18" w14:paraId="4F192853" w14:textId="77777777" w:rsidTr="00FB640C">
        <w:tc>
          <w:tcPr>
            <w:tcW w:w="3402" w:type="dxa"/>
            <w:tcBorders>
              <w:top w:val="single" w:sz="4" w:space="0" w:color="70AD47" w:themeColor="accent6"/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224C88CC" w14:textId="406602AB" w:rsidR="00855B8F" w:rsidRPr="00700C18" w:rsidRDefault="00582F03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П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орядок п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рименени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я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международных 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документов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сфере аккредитации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  <w:vAlign w:val="center"/>
          </w:tcPr>
          <w:p w14:paraId="04FBD0CB" w14:textId="77777777" w:rsidR="00855B8F" w:rsidRPr="00FB640C" w:rsidRDefault="00855B8F" w:rsidP="00FB640C">
            <w:pPr>
              <w:pStyle w:val="a9"/>
              <w:numPr>
                <w:ilvl w:val="0"/>
                <w:numId w:val="11"/>
              </w:numPr>
              <w:spacing w:before="120" w:after="120"/>
              <w:ind w:left="177" w:right="-250" w:hanging="142"/>
              <w:rPr>
                <w:rFonts w:ascii="Century Gothic" w:hAnsi="Century Gothic"/>
                <w:sz w:val="20"/>
                <w:szCs w:val="20"/>
              </w:rPr>
            </w:pPr>
            <w:r w:rsidRPr="00FB640C">
              <w:rPr>
                <w:rFonts w:ascii="Century Gothic" w:hAnsi="Century Gothic"/>
                <w:sz w:val="20"/>
                <w:szCs w:val="20"/>
              </w:rPr>
              <w:t xml:space="preserve">Документы </w:t>
            </w:r>
            <w:r w:rsidRPr="00FB640C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FB640C">
              <w:rPr>
                <w:rFonts w:ascii="Century Gothic" w:hAnsi="Century Gothic"/>
                <w:sz w:val="20"/>
                <w:szCs w:val="20"/>
              </w:rPr>
              <w:t xml:space="preserve">, </w:t>
            </w:r>
            <w:r w:rsidRPr="00FB640C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FB640C">
              <w:rPr>
                <w:rFonts w:ascii="Century Gothic" w:hAnsi="Century Gothic"/>
                <w:sz w:val="20"/>
                <w:szCs w:val="20"/>
              </w:rPr>
              <w:t xml:space="preserve"> внедрены в виде политик и/или процедур</w:t>
            </w:r>
          </w:p>
          <w:p w14:paraId="6D28BE4B" w14:textId="22AD409E" w:rsidR="00FB640C" w:rsidRPr="00FB640C" w:rsidRDefault="00FB640C" w:rsidP="00FB640C">
            <w:pPr>
              <w:pStyle w:val="a9"/>
              <w:numPr>
                <w:ilvl w:val="0"/>
                <w:numId w:val="11"/>
              </w:numPr>
              <w:spacing w:before="120" w:after="120"/>
              <w:ind w:left="177" w:right="-250" w:hanging="142"/>
              <w:rPr>
                <w:rFonts w:ascii="Century Gothic" w:hAnsi="Century Gothic"/>
                <w:sz w:val="20"/>
                <w:szCs w:val="20"/>
              </w:rPr>
            </w:pPr>
            <w:r w:rsidRPr="00FB640C">
              <w:rPr>
                <w:rFonts w:ascii="Century Gothic" w:hAnsi="Century Gothic"/>
                <w:sz w:val="20"/>
                <w:szCs w:val="20"/>
              </w:rPr>
              <w:t>Документы ILAC, IAF применяются напрямую</w:t>
            </w:r>
          </w:p>
        </w:tc>
      </w:tr>
      <w:tr w:rsidR="00855B8F" w:rsidRPr="00700C18" w14:paraId="5E836555" w14:textId="77777777" w:rsidTr="00FB640C">
        <w:trPr>
          <w:trHeight w:val="367"/>
        </w:trPr>
        <w:tc>
          <w:tcPr>
            <w:tcW w:w="3402" w:type="dxa"/>
            <w:vMerge w:val="restart"/>
            <w:tcBorders>
              <w:top w:val="single" w:sz="4" w:space="0" w:color="70AD47" w:themeColor="accent6"/>
              <w:left w:val="nil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132CD358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663" w:type="dxa"/>
            <w:tcBorders>
              <w:top w:val="single" w:sz="4" w:space="0" w:color="70AD47" w:themeColor="accent6"/>
              <w:left w:val="single" w:sz="4" w:space="0" w:color="70AD47" w:themeColor="accent6"/>
              <w:bottom w:val="nil"/>
              <w:right w:val="nil"/>
            </w:tcBorders>
            <w:shd w:val="clear" w:color="auto" w:fill="auto"/>
          </w:tcPr>
          <w:p w14:paraId="39B48C9E" w14:textId="74213825" w:rsidR="00242B09" w:rsidRPr="00700C18" w:rsidRDefault="00855B8F" w:rsidP="00242B09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30944" behindDoc="0" locked="0" layoutInCell="1" allowOverlap="1" wp14:anchorId="17B4B344" wp14:editId="0A4DF3A6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1395884635" name="Рисунок 1395884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33" w:history="1">
              <w:r w:rsidR="00242B09" w:rsidRPr="00700C18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https://bsca.by/</w:t>
              </w:r>
            </w:hyperlink>
            <w:r w:rsidR="00242B09" w:rsidRPr="00700C18">
              <w:rPr>
                <w:rFonts w:ascii="Century Gothic" w:hAnsi="Century Gothic"/>
                <w:sz w:val="20"/>
                <w:szCs w:val="20"/>
                <w:lang w:val="en-US"/>
              </w:rPr>
              <w:t xml:space="preserve"> </w:t>
            </w:r>
          </w:p>
        </w:tc>
      </w:tr>
      <w:tr w:rsidR="00855B8F" w:rsidRPr="00700C18" w14:paraId="57E5998B" w14:textId="77777777" w:rsidTr="00FB640C">
        <w:trPr>
          <w:trHeight w:val="366"/>
        </w:trPr>
        <w:tc>
          <w:tcPr>
            <w:tcW w:w="3402" w:type="dxa"/>
            <w:vMerge/>
            <w:tcBorders>
              <w:left w:val="nil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71D36935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en-US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70AD47" w:themeColor="accent6"/>
              <w:bottom w:val="nil"/>
              <w:right w:val="nil"/>
            </w:tcBorders>
            <w:shd w:val="clear" w:color="auto" w:fill="auto"/>
          </w:tcPr>
          <w:p w14:paraId="567815B5" w14:textId="66C1743E" w:rsidR="00855B8F" w:rsidRPr="00700C18" w:rsidRDefault="00855B8F" w:rsidP="00BB49BE">
            <w:pPr>
              <w:ind w:left="460"/>
              <w:rPr>
                <w:noProof/>
                <w:sz w:val="20"/>
                <w:szCs w:val="20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31968" behindDoc="0" locked="0" layoutInCell="1" allowOverlap="1" wp14:anchorId="6B88E6C4" wp14:editId="7E09E7A2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1689488552" name="Рисунок 1689488552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34" w:history="1">
              <w:r w:rsidR="00242B09" w:rsidRPr="00700C18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bsca@bsca.by</w:t>
              </w:r>
            </w:hyperlink>
            <w:r w:rsidR="00242B09" w:rsidRPr="00700C18">
              <w:rPr>
                <w:rFonts w:ascii="Century Gothic" w:hAnsi="Century Gothic"/>
                <w:sz w:val="20"/>
                <w:szCs w:val="20"/>
                <w:lang w:val="en-US"/>
              </w:rPr>
              <w:t xml:space="preserve"> </w:t>
            </w:r>
          </w:p>
        </w:tc>
      </w:tr>
      <w:tr w:rsidR="00855B8F" w:rsidRPr="00700C18" w14:paraId="4B8B9DBB" w14:textId="77777777" w:rsidTr="00FB640C">
        <w:trPr>
          <w:trHeight w:val="366"/>
        </w:trPr>
        <w:tc>
          <w:tcPr>
            <w:tcW w:w="3402" w:type="dxa"/>
            <w:vMerge/>
            <w:tcBorders>
              <w:left w:val="nil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auto"/>
            <w:vAlign w:val="center"/>
          </w:tcPr>
          <w:p w14:paraId="1E404CB4" w14:textId="77777777" w:rsidR="00855B8F" w:rsidRPr="00700C18" w:rsidRDefault="00855B8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70AD47" w:themeColor="accent6"/>
              <w:bottom w:val="single" w:sz="4" w:space="0" w:color="70AD47" w:themeColor="accent6"/>
              <w:right w:val="nil"/>
            </w:tcBorders>
            <w:shd w:val="clear" w:color="auto" w:fill="auto"/>
          </w:tcPr>
          <w:p w14:paraId="23CB5BC0" w14:textId="1F238AFD" w:rsidR="00855B8F" w:rsidRPr="00700C18" w:rsidRDefault="00777640" w:rsidP="00BB49BE">
            <w:pPr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807744" behindDoc="0" locked="0" layoutInCell="1" allowOverlap="1" wp14:anchorId="3197C18F" wp14:editId="33BE1305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8890</wp:posOffset>
                  </wp:positionV>
                  <wp:extent cx="154305" cy="154305"/>
                  <wp:effectExtent l="0" t="0" r="0" b="0"/>
                  <wp:wrapNone/>
                  <wp:docPr id="2040467412" name="Рисунок 2040467412">
                    <a:hlinkClick xmlns:a="http://schemas.openxmlformats.org/drawingml/2006/main" r:id="rId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0467412" name="Рисунок 2040467412">
                            <a:hlinkClick r:id="rId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" cy="15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41965" w:rsidRPr="00700C18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35040" behindDoc="0" locked="0" layoutInCell="1" allowOverlap="1" wp14:anchorId="792BB2AB" wp14:editId="59F50468">
                  <wp:simplePos x="0" y="0"/>
                  <wp:positionH relativeFrom="column">
                    <wp:posOffset>90805</wp:posOffset>
                  </wp:positionH>
                  <wp:positionV relativeFrom="paragraph">
                    <wp:posOffset>5715</wp:posOffset>
                  </wp:positionV>
                  <wp:extent cx="160655" cy="150495"/>
                  <wp:effectExtent l="0" t="0" r="0" b="1905"/>
                  <wp:wrapNone/>
                  <wp:docPr id="1847929602" name="Рисунок 1847929602" descr="Twitter X logo PNG For Free Download">
                    <a:hlinkClick xmlns:a="http://schemas.openxmlformats.org/drawingml/2006/main" r:id="rId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929602" name="Рисунок 1847929602" descr="Twitter X logo PNG For Free Download">
                            <a:hlinkClick r:id="rId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5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985C519" w14:textId="77777777" w:rsidR="00700C18" w:rsidRDefault="00700C18" w:rsidP="00855B8F">
      <w:pPr>
        <w:rPr>
          <w:rFonts w:ascii="Century Gothic" w:hAnsi="Century Gothic"/>
          <w:lang w:val="az-Latn-AZ"/>
        </w:rPr>
        <w:sectPr w:rsidR="00700C18" w:rsidSect="00575B2D">
          <w:headerReference w:type="first" r:id="rId38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  <w:bookmarkStart w:id="4" w:name="_Hlk151476376"/>
      <w:bookmarkEnd w:id="2"/>
    </w:p>
    <w:bookmarkEnd w:id="3"/>
    <w:bookmarkEnd w:id="4"/>
    <w:tbl>
      <w:tblPr>
        <w:tblStyle w:val="a8"/>
        <w:tblpPr w:leftFromText="180" w:rightFromText="180" w:vertAnchor="page" w:horzAnchor="margin" w:tblpY="3241"/>
        <w:tblW w:w="1049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1"/>
        <w:gridCol w:w="291"/>
        <w:gridCol w:w="3749"/>
        <w:gridCol w:w="3055"/>
        <w:gridCol w:w="288"/>
      </w:tblGrid>
      <w:tr w:rsidR="00B93E8D" w14:paraId="17DDB792" w14:textId="77777777" w:rsidTr="001607FE">
        <w:trPr>
          <w:trHeight w:val="20"/>
        </w:trPr>
        <w:tc>
          <w:tcPr>
            <w:tcW w:w="3111" w:type="dxa"/>
            <w:vAlign w:val="center"/>
          </w:tcPr>
          <w:p w14:paraId="698C0A97" w14:textId="77777777" w:rsidR="00B93E8D" w:rsidRPr="00476F8D" w:rsidRDefault="00B93E8D" w:rsidP="00B93E8D">
            <w:pPr>
              <w:pStyle w:val="a3"/>
              <w:rPr>
                <w:rFonts w:ascii="Century Gothic" w:hAnsi="Century Gothic"/>
                <w:noProof/>
                <w:sz w:val="2"/>
                <w:szCs w:val="2"/>
              </w:rPr>
            </w:pPr>
          </w:p>
        </w:tc>
        <w:tc>
          <w:tcPr>
            <w:tcW w:w="4040" w:type="dxa"/>
            <w:gridSpan w:val="2"/>
            <w:vAlign w:val="center"/>
          </w:tcPr>
          <w:p w14:paraId="3C7F3619" w14:textId="77777777" w:rsidR="00B93E8D" w:rsidRPr="00BA0922" w:rsidRDefault="00B93E8D" w:rsidP="00B93E8D">
            <w:pPr>
              <w:jc w:val="center"/>
              <w:rPr>
                <w:rFonts w:ascii="Century Gothic" w:hAnsi="Century Gothic" w:cs="Arial"/>
                <w:caps/>
                <w:color w:val="2F5496" w:themeColor="accent1" w:themeShade="BF"/>
                <w:sz w:val="14"/>
                <w:szCs w:val="14"/>
                <w:shd w:val="clear" w:color="auto" w:fill="FFFFFF"/>
              </w:rPr>
            </w:pPr>
          </w:p>
        </w:tc>
        <w:tc>
          <w:tcPr>
            <w:tcW w:w="3343" w:type="dxa"/>
            <w:gridSpan w:val="2"/>
            <w:vAlign w:val="center"/>
          </w:tcPr>
          <w:p w14:paraId="774B1E7E" w14:textId="77777777" w:rsidR="00B93E8D" w:rsidRPr="00FB1329" w:rsidRDefault="00B93E8D" w:rsidP="00B93E8D">
            <w:pPr>
              <w:pStyle w:val="a3"/>
              <w:jc w:val="center"/>
              <w:rPr>
                <w:rFonts w:ascii="Century Gothic" w:hAnsi="Century Gothic"/>
                <w:noProof/>
                <w:color w:val="4A9ABE"/>
              </w:rPr>
            </w:pPr>
          </w:p>
        </w:tc>
      </w:tr>
      <w:tr w:rsidR="00B93E8D" w:rsidRPr="00402C67" w14:paraId="4A82D714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2FD80FD1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0EE38C1C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az-Latn-AZ"/>
              </w:rPr>
              <w:t>Комитет технического регулирования и метрологии Министерства торговли и интеграции Республики Казахстан</w:t>
            </w:r>
          </w:p>
        </w:tc>
      </w:tr>
      <w:tr w:rsidR="00B93E8D" w14:paraId="05184DD6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1881E9FE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4AFA72F0" w14:textId="0AFE94B4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</w:rPr>
            </w:pPr>
            <w:r w:rsidRPr="00EC6851">
              <w:rPr>
                <w:rFonts w:ascii="Century Gothic" w:hAnsi="Century Gothic"/>
                <w:sz w:val="18"/>
                <w:szCs w:val="18"/>
              </w:rPr>
              <w:t xml:space="preserve">Закон Республики Казахстан N 61-IV </w:t>
            </w:r>
            <w:r w:rsidR="00E0338E" w:rsidRPr="00E0338E">
              <w:rPr>
                <w:rFonts w:ascii="Century Gothic" w:hAnsi="Century Gothic"/>
                <w:sz w:val="18"/>
                <w:szCs w:val="18"/>
              </w:rPr>
              <w:t>от 5 июля 2008 года</w:t>
            </w:r>
            <w:r w:rsidR="00F55C5A">
              <w:rPr>
                <w:rFonts w:ascii="Century Gothic" w:hAnsi="Century Gothic"/>
                <w:sz w:val="18"/>
                <w:szCs w:val="18"/>
                <w:lang w:val="ru-RU"/>
              </w:rPr>
              <w:br/>
            </w:r>
            <w:r w:rsidRPr="00EC6851">
              <w:rPr>
                <w:rFonts w:ascii="Century Gothic" w:hAnsi="Century Gothic"/>
                <w:sz w:val="18"/>
                <w:szCs w:val="18"/>
              </w:rPr>
              <w:t>«Об аккредитации в области оценки соответствия»</w:t>
            </w:r>
          </w:p>
        </w:tc>
      </w:tr>
      <w:tr w:rsidR="00B93E8D" w14:paraId="145B7DA2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106ECCC2" w14:textId="0D1D4CB4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Требования к органу по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05B1E2EE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en-US"/>
              </w:rPr>
              <w:t>ISO</w:t>
            </w: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/</w:t>
            </w:r>
            <w:r w:rsidRPr="00EC6851">
              <w:rPr>
                <w:rFonts w:ascii="Century Gothic" w:hAnsi="Century Gothic"/>
                <w:sz w:val="18"/>
                <w:szCs w:val="18"/>
                <w:lang w:val="en-US"/>
              </w:rPr>
              <w:t>IEC</w:t>
            </w: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 xml:space="preserve"> 17011-2017</w:t>
            </w:r>
          </w:p>
        </w:tc>
      </w:tr>
      <w:tr w:rsidR="00B93E8D" w14:paraId="405AFA23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14EF7A09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Реализуемые направления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088B6C45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испытательные лаборатории (ISO/IEC 17025)</w:t>
            </w:r>
          </w:p>
          <w:p w14:paraId="67C55201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калибровочные лаборатории (ISO/IEC 17025)</w:t>
            </w:r>
          </w:p>
          <w:p w14:paraId="17E7E062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</w:rPr>
              <w:t>м</w:t>
            </w: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едицинские лаборатории (ISO 15189)</w:t>
            </w:r>
          </w:p>
          <w:p w14:paraId="3597D848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инспекционные органы (ISO/IEC 17020)</w:t>
            </w:r>
          </w:p>
          <w:p w14:paraId="1D512357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провайдеры проверки квалификации (ISO/IEC 17043)</w:t>
            </w:r>
          </w:p>
          <w:p w14:paraId="4CC58AA2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систем менеджмента (ISO/IEC 17021-1)</w:t>
            </w:r>
          </w:p>
          <w:p w14:paraId="5164545F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продукции</w:t>
            </w:r>
            <w:r w:rsidRPr="007A2242">
              <w:rPr>
                <w:rFonts w:ascii="Century Gothic" w:hAnsi="Century Gothic"/>
                <w:sz w:val="18"/>
                <w:szCs w:val="18"/>
              </w:rPr>
              <w:t xml:space="preserve"> и услуг</w:t>
            </w: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 xml:space="preserve"> (ISO/IEC 17065)</w:t>
            </w:r>
          </w:p>
          <w:p w14:paraId="1105B374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персонала (ISO/IEC 17024)</w:t>
            </w:r>
          </w:p>
          <w:p w14:paraId="22C2350C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производители стандартных образцов (ISO 17034)</w:t>
            </w:r>
          </w:p>
          <w:p w14:paraId="0F79C0EA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</w:rPr>
              <w:t>о</w:t>
            </w: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рганы по валидации и верификации парниковых газов (ISO/IEC 17029, ISO 14065)</w:t>
            </w:r>
          </w:p>
          <w:p w14:paraId="4CEA8349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</w:rPr>
              <w:t>специализированные хранилища биологических материалов для различных целей/б</w:t>
            </w: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иобанкинг (ISO/IEC 20387)</w:t>
            </w:r>
          </w:p>
          <w:p w14:paraId="5BBB5CC9" w14:textId="77777777" w:rsidR="008756BC" w:rsidRPr="007A2242" w:rsidRDefault="008756BC" w:rsidP="008756BC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продукции и услуг Халал (OIC/SMIIC 2)</w:t>
            </w:r>
          </w:p>
          <w:p w14:paraId="18D50CDB" w14:textId="7754CF83" w:rsidR="00B93E8D" w:rsidRPr="005B69D2" w:rsidRDefault="008756BC" w:rsidP="007A2242">
            <w:pPr>
              <w:pStyle w:val="a9"/>
              <w:numPr>
                <w:ilvl w:val="0"/>
                <w:numId w:val="2"/>
              </w:numPr>
              <w:spacing w:after="60"/>
              <w:ind w:left="312" w:hanging="284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>мониторинг испытательных центров, соответствующи</w:t>
            </w:r>
            <w:r w:rsidR="005B69D2" w:rsidRPr="007A2242">
              <w:rPr>
                <w:rFonts w:ascii="Century Gothic" w:hAnsi="Century Gothic"/>
                <w:sz w:val="18"/>
                <w:szCs w:val="18"/>
              </w:rPr>
              <w:t>х</w:t>
            </w:r>
            <w:r w:rsidRPr="007A2242">
              <w:rPr>
                <w:rFonts w:ascii="Century Gothic" w:hAnsi="Century Gothic"/>
                <w:sz w:val="18"/>
                <w:szCs w:val="18"/>
                <w:lang w:val="az-Latn-AZ"/>
              </w:rPr>
              <w:t xml:space="preserve"> принципам надлежащей лабораторной практики (принципы GLP)</w:t>
            </w:r>
            <w:r w:rsidR="00F63165" w:rsidRPr="007A2242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>(Приказ Министра торговли и интеграции Республики Казахстан от 17 июня 2021 года No 414-Н</w:t>
            </w:r>
            <w:r w:rsidR="007A2242" w:rsidRPr="007A2242">
              <w:rPr>
                <w:rFonts w:ascii="Calibri" w:hAnsi="Calibri" w:cs="Calibri"/>
                <w:color w:val="00B050"/>
                <w:sz w:val="18"/>
                <w:szCs w:val="18"/>
              </w:rPr>
              <w:t>Қ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 xml:space="preserve"> </w:t>
            </w:r>
            <w:r w:rsidR="007A2242" w:rsidRPr="007A2242">
              <w:rPr>
                <w:rFonts w:ascii="Century Gothic" w:hAnsi="Century Gothic" w:cs="Century Gothic"/>
                <w:color w:val="00B050"/>
                <w:sz w:val="18"/>
                <w:szCs w:val="18"/>
              </w:rPr>
              <w:t>«Об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 xml:space="preserve"> </w:t>
            </w:r>
            <w:r w:rsidR="007A2242" w:rsidRPr="007A2242">
              <w:rPr>
                <w:rFonts w:ascii="Century Gothic" w:hAnsi="Century Gothic" w:cs="Century Gothic"/>
                <w:color w:val="00B050"/>
                <w:sz w:val="18"/>
                <w:szCs w:val="18"/>
              </w:rPr>
              <w:t>утверждении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 xml:space="preserve"> </w:t>
            </w:r>
            <w:r w:rsidR="007A2242" w:rsidRPr="007A2242">
              <w:rPr>
                <w:rFonts w:ascii="Century Gothic" w:hAnsi="Century Gothic" w:cs="Century Gothic"/>
                <w:color w:val="00B050"/>
                <w:sz w:val="18"/>
                <w:szCs w:val="18"/>
              </w:rPr>
              <w:t>Правил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 xml:space="preserve"> </w:t>
            </w:r>
            <w:r w:rsidR="007A2242" w:rsidRPr="007A2242">
              <w:rPr>
                <w:rFonts w:ascii="Century Gothic" w:hAnsi="Century Gothic" w:cs="Century Gothic"/>
                <w:color w:val="00B050"/>
                <w:sz w:val="18"/>
                <w:szCs w:val="18"/>
              </w:rPr>
              <w:t xml:space="preserve">реализации </w:t>
            </w:r>
            <w:r w:rsidR="007A2242" w:rsidRPr="007A2242">
              <w:rPr>
                <w:rFonts w:ascii="Century Gothic" w:hAnsi="Century Gothic"/>
                <w:color w:val="00B050"/>
                <w:sz w:val="18"/>
                <w:szCs w:val="18"/>
              </w:rPr>
              <w:t>принципов надлежащей лабораторной практики»)</w:t>
            </w:r>
          </w:p>
        </w:tc>
      </w:tr>
      <w:tr w:rsidR="00B93E8D" w14:paraId="48C87DBF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7D3AEA70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5840CB6A" w14:textId="4A82547C" w:rsidR="00B93E8D" w:rsidRPr="00EC6851" w:rsidRDefault="008756BC" w:rsidP="00B93E8D">
            <w:pPr>
              <w:spacing w:after="6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EC6851">
              <w:rPr>
                <w:noProof/>
                <w:sz w:val="18"/>
                <w:szCs w:val="18"/>
                <w:lang w:val="ru-RU" w:eastAsia="ru-RU"/>
              </w:rPr>
              <w:drawing>
                <wp:inline distT="0" distB="0" distL="0" distR="0" wp14:anchorId="04EFEBC6" wp14:editId="0334AC6D">
                  <wp:extent cx="612000" cy="612000"/>
                  <wp:effectExtent l="0" t="0" r="0" b="0"/>
                  <wp:docPr id="1864804578" name="Рисунок 1864804578" descr="Изображение выглядит как шаблон, пиксель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4804578" name="Рисунок 1864804578" descr="Изображение выглядит как шаблон, пиксель&#10;&#10;Автоматически созданное описа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3E8D" w14:paraId="7FEE200F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4E8CD2DD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Наличие национальных схем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26790BBB" w14:textId="77777777" w:rsidR="006724B3" w:rsidRPr="007A2242" w:rsidRDefault="006724B3" w:rsidP="006724B3">
            <w:pPr>
              <w:pStyle w:val="a9"/>
              <w:numPr>
                <w:ilvl w:val="0"/>
                <w:numId w:val="4"/>
              </w:numPr>
              <w:spacing w:before="120" w:after="120"/>
              <w:ind w:left="312" w:hanging="284"/>
              <w:rPr>
                <w:rFonts w:ascii="Century Gothic" w:hAnsi="Century Gothic"/>
                <w:sz w:val="18"/>
                <w:szCs w:val="18"/>
              </w:rPr>
            </w:pPr>
            <w:r w:rsidRPr="007A2242">
              <w:rPr>
                <w:rFonts w:ascii="Century Gothic" w:hAnsi="Century Gothic"/>
                <w:sz w:val="18"/>
                <w:szCs w:val="18"/>
              </w:rPr>
              <w:t>поверочные лаборатории (ISO/IEC 17025)</w:t>
            </w:r>
          </w:p>
          <w:p w14:paraId="0F746908" w14:textId="07007714" w:rsidR="00B93E8D" w:rsidRPr="00EC6851" w:rsidRDefault="006724B3" w:rsidP="006724B3">
            <w:pPr>
              <w:pStyle w:val="a9"/>
              <w:numPr>
                <w:ilvl w:val="0"/>
                <w:numId w:val="4"/>
              </w:numPr>
              <w:spacing w:before="120" w:after="120"/>
              <w:ind w:left="312" w:hanging="284"/>
              <w:rPr>
                <w:rFonts w:ascii="Century Gothic" w:hAnsi="Century Gothic"/>
                <w:sz w:val="18"/>
                <w:szCs w:val="18"/>
              </w:rPr>
            </w:pPr>
            <w:r w:rsidRPr="007A2242">
              <w:rPr>
                <w:rFonts w:ascii="Century Gothic" w:hAnsi="Century Gothic"/>
                <w:sz w:val="18"/>
                <w:szCs w:val="18"/>
              </w:rPr>
              <w:t>юридически</w:t>
            </w:r>
            <w:r w:rsidRPr="007A2242">
              <w:rPr>
                <w:rFonts w:ascii="Century Gothic" w:hAnsi="Century Gothic"/>
                <w:sz w:val="18"/>
                <w:szCs w:val="18"/>
                <w:lang w:val="kk-KZ"/>
              </w:rPr>
              <w:t>е</w:t>
            </w:r>
            <w:r w:rsidRPr="007A2242">
              <w:rPr>
                <w:rFonts w:ascii="Century Gothic" w:hAnsi="Century Gothic"/>
                <w:sz w:val="18"/>
                <w:szCs w:val="18"/>
              </w:rPr>
              <w:t xml:space="preserve"> лиц</w:t>
            </w:r>
            <w:r w:rsidRPr="007A2242">
              <w:rPr>
                <w:rFonts w:ascii="Century Gothic" w:hAnsi="Century Gothic"/>
                <w:sz w:val="18"/>
                <w:szCs w:val="18"/>
                <w:lang w:val="kk-KZ"/>
              </w:rPr>
              <w:t>а</w:t>
            </w:r>
            <w:r w:rsidRPr="007A2242">
              <w:rPr>
                <w:rFonts w:ascii="Century Gothic" w:hAnsi="Century Gothic"/>
                <w:sz w:val="18"/>
                <w:szCs w:val="18"/>
              </w:rPr>
              <w:t>, осуществляющие метрологическую аттестацию методик выполнения измерений (СТ РК 7.6)</w:t>
            </w:r>
          </w:p>
        </w:tc>
      </w:tr>
      <w:tr w:rsidR="00B93E8D" w14:paraId="56CA3C4B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6D50DC94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522B00CB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 xml:space="preserve">Полноправный член Азиатско-Тихоокеанского сотрудничества по аккредитации (APAC) </w:t>
            </w: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br/>
              <w:t>Подписант Договоренности APAC MRA</w:t>
            </w:r>
          </w:p>
        </w:tc>
      </w:tr>
      <w:tr w:rsidR="00B93E8D" w:rsidRPr="00F41921" w14:paraId="5828EE63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2777ED34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3ED3A335" w14:textId="787596AA" w:rsidR="00B93E8D" w:rsidRPr="00EC6851" w:rsidRDefault="00BE418C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highlight w:val="yellow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Полноправный член и подписант ILAC MRA, IAF MLA в области испытаний, калибровки, медицинских исследований, сертификации продукции, систем менеджмента, персонала</w:t>
            </w:r>
          </w:p>
        </w:tc>
      </w:tr>
      <w:tr w:rsidR="00B93E8D" w14:paraId="0EFEA0BF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shd w:val="clear" w:color="auto" w:fill="auto"/>
            <w:vAlign w:val="center"/>
          </w:tcPr>
          <w:p w14:paraId="354E2667" w14:textId="77777777" w:rsidR="00B93E8D" w:rsidRPr="00EC6851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Порядок применения международных документов в сфере аккредитации (</w:t>
            </w:r>
            <w:r w:rsidRPr="00EC6851">
              <w:rPr>
                <w:rFonts w:ascii="Century Gothic" w:hAnsi="Century Gothic"/>
                <w:sz w:val="18"/>
                <w:szCs w:val="18"/>
                <w:lang w:val="en-US"/>
              </w:rPr>
              <w:t>ILAC</w:t>
            </w: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 xml:space="preserve">, </w:t>
            </w:r>
            <w:r w:rsidRPr="00EC6851">
              <w:rPr>
                <w:rFonts w:ascii="Century Gothic" w:hAnsi="Century Gothic"/>
                <w:sz w:val="18"/>
                <w:szCs w:val="18"/>
                <w:lang w:val="en-US"/>
              </w:rPr>
              <w:t>IAF</w:t>
            </w: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)</w:t>
            </w:r>
          </w:p>
        </w:tc>
        <w:tc>
          <w:tcPr>
            <w:tcW w:w="6804" w:type="dxa"/>
            <w:gridSpan w:val="2"/>
            <w:shd w:val="clear" w:color="auto" w:fill="auto"/>
            <w:vAlign w:val="center"/>
          </w:tcPr>
          <w:p w14:paraId="1224207A" w14:textId="746B0DB4" w:rsidR="00B93E8D" w:rsidRPr="00EC6851" w:rsidRDefault="001607FE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EC6851">
              <w:rPr>
                <w:rFonts w:ascii="Century Gothic" w:hAnsi="Century Gothic"/>
                <w:sz w:val="18"/>
                <w:szCs w:val="18"/>
                <w:lang w:val="ru-RU"/>
              </w:rPr>
              <w:t>Документы ILAC, IAF внедрены в виде собственных политик, процедур и инструкций</w:t>
            </w:r>
          </w:p>
        </w:tc>
      </w:tr>
      <w:tr w:rsidR="00B93E8D" w14:paraId="12F17E11" w14:textId="77777777" w:rsidTr="001607FE">
        <w:tblPrEx>
          <w:tblBorders>
            <w:top w:val="single" w:sz="6" w:space="0" w:color="4A9ABE"/>
            <w:bottom w:val="single" w:sz="4" w:space="0" w:color="auto"/>
            <w:insideH w:val="single" w:sz="6" w:space="0" w:color="4A9ABE"/>
            <w:insideV w:val="single" w:sz="6" w:space="0" w:color="4A9ABE"/>
          </w:tblBorders>
        </w:tblPrEx>
        <w:trPr>
          <w:gridAfter w:val="1"/>
          <w:wAfter w:w="288" w:type="dxa"/>
        </w:trPr>
        <w:tc>
          <w:tcPr>
            <w:tcW w:w="3402" w:type="dxa"/>
            <w:gridSpan w:val="2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148140B1" w14:textId="41E2C753" w:rsidR="00B93E8D" w:rsidRPr="007A2242" w:rsidRDefault="00B93E8D" w:rsidP="00B93E8D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7A2242">
              <w:rPr>
                <w:rFonts w:ascii="Century Gothic" w:hAnsi="Century Gothic"/>
                <w:sz w:val="18"/>
                <w:szCs w:val="18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804" w:type="dxa"/>
            <w:gridSpan w:val="2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4C8C15F8" w14:textId="5FDF5C76" w:rsidR="00B93E8D" w:rsidRPr="007A2242" w:rsidRDefault="005236A1" w:rsidP="00476F8D">
            <w:pPr>
              <w:pStyle w:val="a9"/>
              <w:numPr>
                <w:ilvl w:val="0"/>
                <w:numId w:val="6"/>
              </w:numPr>
              <w:tabs>
                <w:tab w:val="clear" w:pos="720"/>
              </w:tabs>
              <w:spacing w:before="120" w:after="120"/>
              <w:ind w:left="312" w:hanging="284"/>
              <w:rPr>
                <w:rFonts w:ascii="Century Gothic" w:hAnsi="Century Gothic"/>
                <w:color w:val="4A9ABE"/>
                <w:sz w:val="18"/>
                <w:szCs w:val="18"/>
              </w:rPr>
            </w:pPr>
            <w:hyperlink r:id="rId40" w:history="1">
              <w:r w:rsidR="00476F8D" w:rsidRPr="007A2242">
                <w:rPr>
                  <w:rStyle w:val="a7"/>
                  <w:rFonts w:ascii="Century Gothic" w:hAnsi="Century Gothic"/>
                  <w:sz w:val="18"/>
                  <w:szCs w:val="18"/>
                </w:rPr>
                <w:t>www.nca.kz</w:t>
              </w:r>
            </w:hyperlink>
          </w:p>
          <w:p w14:paraId="165F5F0A" w14:textId="53DC49C4" w:rsidR="00476F8D" w:rsidRPr="007A2242" w:rsidRDefault="00162ED6" w:rsidP="00162ED6">
            <w:pPr>
              <w:pStyle w:val="a9"/>
              <w:numPr>
                <w:ilvl w:val="0"/>
                <w:numId w:val="7"/>
              </w:numPr>
              <w:tabs>
                <w:tab w:val="clear" w:pos="720"/>
              </w:tabs>
              <w:spacing w:before="120" w:after="120"/>
              <w:ind w:left="312" w:hanging="284"/>
              <w:rPr>
                <w:rStyle w:val="a7"/>
                <w:rFonts w:ascii="Century Gothic" w:hAnsi="Century Gothic"/>
                <w:sz w:val="18"/>
                <w:szCs w:val="18"/>
                <w:lang w:val="en-US"/>
              </w:rPr>
            </w:pPr>
            <w:r w:rsidRPr="007A2242">
              <w:rPr>
                <w:noProof/>
                <w:sz w:val="18"/>
                <w:szCs w:val="18"/>
              </w:rPr>
              <w:drawing>
                <wp:anchor distT="0" distB="0" distL="114300" distR="114300" simplePos="0" relativeHeight="251815936" behindDoc="0" locked="0" layoutInCell="1" allowOverlap="1" wp14:anchorId="6AFCBAB5" wp14:editId="7CC5F250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155575</wp:posOffset>
                  </wp:positionV>
                  <wp:extent cx="156845" cy="156845"/>
                  <wp:effectExtent l="0" t="0" r="0" b="0"/>
                  <wp:wrapNone/>
                  <wp:docPr id="2001668801" name="Рисунок 2001668801" descr="Logo Ig PNG, Logo Instagram Icon Free DOWNLOAD - Free Transparent PNG Logos">
                    <a:hlinkClick xmlns:a="http://schemas.openxmlformats.org/drawingml/2006/main" r:id="rId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427875" name="Рисунок 551427875" descr="Logo Ig PNG, Logo Instagram Icon Free DOWNLOAD - Free Transparent PNG Logos">
                            <a:hlinkClick r:id="rId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" cy="15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42" w:history="1">
              <w:r w:rsidR="00476F8D" w:rsidRPr="007A2242">
                <w:rPr>
                  <w:rStyle w:val="a7"/>
                  <w:rFonts w:ascii="Century Gothic" w:hAnsi="Century Gothic"/>
                  <w:sz w:val="18"/>
                  <w:szCs w:val="18"/>
                  <w:lang w:val="en-US"/>
                </w:rPr>
                <w:t>info@nca.kz</w:t>
              </w:r>
            </w:hyperlink>
          </w:p>
          <w:p w14:paraId="3D9B895D" w14:textId="76D13B49" w:rsidR="00162ED6" w:rsidRPr="007A2242" w:rsidRDefault="00162ED6" w:rsidP="00162ED6">
            <w:pPr>
              <w:pStyle w:val="a9"/>
              <w:spacing w:before="120" w:after="120"/>
              <w:rPr>
                <w:rFonts w:ascii="Century Gothic" w:hAnsi="Century Gothic"/>
                <w:sz w:val="18"/>
                <w:szCs w:val="18"/>
              </w:rPr>
            </w:pPr>
            <w:r w:rsidRPr="007A2242">
              <w:rPr>
                <w:rFonts w:ascii="Arial Narrow" w:hAnsi="Arial Narrow"/>
                <w:noProof/>
                <w:color w:val="4A9ABE"/>
                <w:sz w:val="18"/>
                <w:szCs w:val="18"/>
              </w:rPr>
              <w:drawing>
                <wp:anchor distT="0" distB="0" distL="114300" distR="114300" simplePos="0" relativeHeight="251813888" behindDoc="0" locked="0" layoutInCell="1" allowOverlap="1" wp14:anchorId="6EBA1846" wp14:editId="74421D8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0</wp:posOffset>
                  </wp:positionV>
                  <wp:extent cx="193675" cy="150495"/>
                  <wp:effectExtent l="0" t="0" r="0" b="1905"/>
                  <wp:wrapNone/>
                  <wp:docPr id="467568459" name="Рисунок 467568459" descr="Facebook – Бесплатные иконки: социальные медиа">
                    <a:hlinkClick xmlns:a="http://schemas.openxmlformats.org/drawingml/2006/main" r:id="rId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883285" name="Рисунок 781883285" descr="Facebook – Бесплатные иконки: социальные медиа">
                            <a:hlinkClick r:id="rId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2C3C77D" w14:textId="77777777" w:rsidR="00801878" w:rsidRDefault="00801878" w:rsidP="00D41965">
      <w:pPr>
        <w:rPr>
          <w:rFonts w:ascii="Century Gothic" w:hAnsi="Century Gothic"/>
          <w:lang w:val="az-Latn-AZ"/>
        </w:rPr>
        <w:sectPr w:rsidR="00801878" w:rsidSect="00575B2D">
          <w:headerReference w:type="first" r:id="rId44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</w:p>
    <w:tbl>
      <w:tblPr>
        <w:tblStyle w:val="a8"/>
        <w:tblW w:w="10065" w:type="dxa"/>
        <w:tblBorders>
          <w:top w:val="single" w:sz="6" w:space="0" w:color="4A9ABE"/>
          <w:left w:val="none" w:sz="0" w:space="0" w:color="auto"/>
          <w:right w:val="none" w:sz="0" w:space="0" w:color="auto"/>
          <w:insideH w:val="single" w:sz="6" w:space="0" w:color="4A9ABE"/>
          <w:insideV w:val="single" w:sz="6" w:space="0" w:color="4A9ABE"/>
        </w:tblBorders>
        <w:tblLook w:val="04A0" w:firstRow="1" w:lastRow="0" w:firstColumn="1" w:lastColumn="0" w:noHBand="0" w:noVBand="1"/>
      </w:tblPr>
      <w:tblGrid>
        <w:gridCol w:w="3402"/>
        <w:gridCol w:w="6663"/>
      </w:tblGrid>
      <w:tr w:rsidR="00D41965" w:rsidRPr="00402C67" w14:paraId="794D1DCA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02F404E8" w14:textId="3FFB2644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666CDC52" w14:textId="116C13FA" w:rsidR="00D41965" w:rsidRPr="001B7E8B" w:rsidRDefault="004C76A4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az-Latn-AZ"/>
              </w:rPr>
              <w:t>Министерство экономики и коммерции Кыргызской Республики</w:t>
            </w:r>
          </w:p>
        </w:tc>
      </w:tr>
      <w:tr w:rsidR="00D41965" w14:paraId="0465443F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1E7CC3B9" w14:textId="5FD9370E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336D5511" w14:textId="3996103E" w:rsidR="00D41965" w:rsidRPr="00863463" w:rsidRDefault="004C76A4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</w:rPr>
              <w:t xml:space="preserve">Закон Кыргызской Республики </w:t>
            </w:r>
            <w:r w:rsidR="002A5FC3">
              <w:rPr>
                <w:rFonts w:ascii="Century Gothic" w:hAnsi="Century Gothic"/>
                <w:sz w:val="20"/>
                <w:szCs w:val="20"/>
                <w:lang w:val="ru-RU"/>
              </w:rPr>
              <w:t>«</w:t>
            </w:r>
            <w:r w:rsidRPr="001B7E8B">
              <w:rPr>
                <w:rFonts w:ascii="Century Gothic" w:hAnsi="Century Gothic"/>
                <w:sz w:val="20"/>
                <w:szCs w:val="20"/>
              </w:rPr>
              <w:t>Об основах технического регулирования в Кыргызской Республике</w:t>
            </w:r>
            <w:r w:rsidR="002A5FC3">
              <w:rPr>
                <w:rFonts w:ascii="Century Gothic" w:hAnsi="Century Gothic"/>
                <w:sz w:val="20"/>
                <w:szCs w:val="20"/>
                <w:lang w:val="ru-RU"/>
              </w:rPr>
              <w:t>»</w:t>
            </w:r>
            <w:r w:rsidR="0086346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863463" w:rsidRPr="002E020D">
              <w:rPr>
                <w:rFonts w:ascii="Century Gothic" w:hAnsi="Century Gothic"/>
                <w:color w:val="C00000"/>
                <w:sz w:val="16"/>
                <w:szCs w:val="16"/>
                <w:lang w:val="ru-RU"/>
              </w:rPr>
              <w:t>(</w:t>
            </w:r>
            <w:r w:rsidR="00F436EA">
              <w:rPr>
                <w:rFonts w:ascii="Century Gothic" w:hAnsi="Century Gothic"/>
                <w:color w:val="C00000"/>
                <w:sz w:val="16"/>
                <w:szCs w:val="16"/>
                <w:lang w:val="ru-RU"/>
              </w:rPr>
              <w:t xml:space="preserve">предлагаем указать </w:t>
            </w:r>
            <w:r w:rsidR="00863463" w:rsidRPr="002E020D">
              <w:rPr>
                <w:rFonts w:ascii="Century Gothic" w:hAnsi="Century Gothic"/>
                <w:color w:val="C00000"/>
                <w:sz w:val="16"/>
                <w:szCs w:val="16"/>
                <w:lang w:val="ru-RU"/>
              </w:rPr>
              <w:t>номер и дат</w:t>
            </w:r>
            <w:r w:rsidR="00F436EA">
              <w:rPr>
                <w:rFonts w:ascii="Century Gothic" w:hAnsi="Century Gothic"/>
                <w:color w:val="C00000"/>
                <w:sz w:val="16"/>
                <w:szCs w:val="16"/>
                <w:lang w:val="ru-RU"/>
              </w:rPr>
              <w:t>у</w:t>
            </w:r>
            <w:r w:rsidR="00863463" w:rsidRPr="002E020D">
              <w:rPr>
                <w:rFonts w:ascii="Century Gothic" w:hAnsi="Century Gothic"/>
                <w:color w:val="C00000"/>
                <w:sz w:val="16"/>
                <w:szCs w:val="16"/>
                <w:lang w:val="ru-RU"/>
              </w:rPr>
              <w:t xml:space="preserve"> опубликования)</w:t>
            </w:r>
          </w:p>
        </w:tc>
      </w:tr>
      <w:tr w:rsidR="00D41965" w14:paraId="49E7272D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3BF7DAE9" w14:textId="02BDC11C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Требования к органу по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2E95F510" w14:textId="7113842B" w:rsidR="00D41965" w:rsidRPr="001B7E8B" w:rsidRDefault="00717566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17011-2017</w:t>
            </w:r>
          </w:p>
        </w:tc>
      </w:tr>
      <w:tr w:rsidR="00D41965" w14:paraId="1A2A1D0D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43D6C450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аккредитации: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2135F82C" w14:textId="77777777" w:rsidR="00D41965" w:rsidRPr="00227CC8" w:rsidRDefault="00D41965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испытательные лаборатории (ISO/IEC 17025)</w:t>
            </w:r>
          </w:p>
          <w:p w14:paraId="2E7E71EC" w14:textId="77777777" w:rsidR="00D41965" w:rsidRPr="00227CC8" w:rsidRDefault="00D41965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калибровочные лаборатории (ISO/IEC 17025)</w:t>
            </w:r>
          </w:p>
          <w:p w14:paraId="4C9E976B" w14:textId="77777777" w:rsidR="00D41965" w:rsidRPr="00227CC8" w:rsidRDefault="00D41965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инспекционные органы (ISO/IEC 17020)</w:t>
            </w:r>
          </w:p>
          <w:p w14:paraId="7B23D409" w14:textId="77777777" w:rsidR="00D41965" w:rsidRPr="00227CC8" w:rsidRDefault="00D41965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провайдеры проверки квалификации (ISO/IEC 17043)</w:t>
            </w:r>
          </w:p>
          <w:p w14:paraId="3BE71D2B" w14:textId="68E23DDF" w:rsidR="00E255C7" w:rsidRPr="00227CC8" w:rsidRDefault="00E255C7" w:rsidP="005C2DC1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систем менеджмента (ISO/IEC 17021-1)</w:t>
            </w:r>
          </w:p>
          <w:p w14:paraId="65ED7C94" w14:textId="77777777" w:rsidR="00D41965" w:rsidRPr="00227CC8" w:rsidRDefault="00D41965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продукции (ISO/IEC 17065)</w:t>
            </w:r>
          </w:p>
          <w:p w14:paraId="0B82209F" w14:textId="726CFA7B" w:rsidR="00D41965" w:rsidRPr="001B7E8B" w:rsidRDefault="00D41965" w:rsidP="004C76A4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227CC8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персонала (ISO/IEC 17024)</w:t>
            </w:r>
          </w:p>
        </w:tc>
      </w:tr>
      <w:tr w:rsidR="00D41965" w14:paraId="3A640C37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5CA9326B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620023A3" w14:textId="5CE9353C" w:rsidR="00D41965" w:rsidRPr="001B7E8B" w:rsidRDefault="00E1728B" w:rsidP="00BB49BE">
            <w:pPr>
              <w:spacing w:after="6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1B7E8B">
              <w:rPr>
                <w:rFonts w:ascii="Century Gothic" w:hAnsi="Century Gothic"/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3A7B969E" wp14:editId="4C31F937">
                  <wp:extent cx="612000" cy="612000"/>
                  <wp:effectExtent l="0" t="0" r="0" b="0"/>
                  <wp:docPr id="49853003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1965" w14:paraId="2F1D0106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2B357851" w14:textId="764BA96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219A14CF" w14:textId="2BD0A873" w:rsidR="00D41965" w:rsidRPr="00B96C60" w:rsidRDefault="00D41965" w:rsidP="00B96C60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B96C60">
              <w:rPr>
                <w:rFonts w:ascii="Century Gothic" w:hAnsi="Century Gothic"/>
                <w:sz w:val="20"/>
                <w:szCs w:val="20"/>
              </w:rPr>
              <w:t>поверочные лаборатории (ISO/IEC 1702</w:t>
            </w:r>
            <w:r w:rsidR="004C76A4" w:rsidRPr="00B96C60">
              <w:rPr>
                <w:rFonts w:ascii="Century Gothic" w:hAnsi="Century Gothic"/>
                <w:sz w:val="20"/>
                <w:szCs w:val="20"/>
              </w:rPr>
              <w:t>0</w:t>
            </w:r>
            <w:r w:rsidRPr="00B96C60">
              <w:rPr>
                <w:rFonts w:ascii="Century Gothic" w:hAnsi="Century Gothic"/>
                <w:sz w:val="20"/>
                <w:szCs w:val="20"/>
              </w:rPr>
              <w:t>)</w:t>
            </w:r>
          </w:p>
        </w:tc>
      </w:tr>
      <w:tr w:rsidR="00D41965" w14:paraId="05067EBE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06BD0306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1C29A75E" w14:textId="7915EE6A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Полноправный член Азиатско-Тихоокеанского сотрудничества по аккредитации (APAC) 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br/>
              <w:t>Подписант Договоренности APAC MRA</w:t>
            </w:r>
            <w:r w:rsidR="00227CC8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227CC8" w:rsidRPr="00227CC8">
              <w:rPr>
                <w:rFonts w:ascii="Century Gothic" w:hAnsi="Century Gothic"/>
                <w:sz w:val="20"/>
                <w:szCs w:val="20"/>
                <w:lang w:val="ru-RU"/>
              </w:rPr>
              <w:t>в области испытаний, калибровки, инспекции</w:t>
            </w:r>
          </w:p>
        </w:tc>
      </w:tr>
      <w:tr w:rsidR="00D41965" w:rsidRPr="00F41921" w14:paraId="5788CE19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6538FE56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568215BD" w14:textId="125B5E3D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Полноправный член Международной организации по аккредитации лабораторий</w:t>
            </w:r>
            <w:r w:rsidR="00055196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="00055196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="00055196" w:rsidRPr="00055196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br/>
              <w:t>Международного форума по аккредитации</w:t>
            </w:r>
            <w:r w:rsidR="00055196" w:rsidRPr="00055196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="00055196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="00055196" w:rsidRPr="00055196">
              <w:rPr>
                <w:rFonts w:ascii="Century Gothic" w:hAnsi="Century Gothic"/>
                <w:sz w:val="20"/>
                <w:szCs w:val="20"/>
                <w:lang w:val="ru-RU"/>
              </w:rPr>
              <w:t>),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br/>
              <w:t>Подписант Договоренностей ILAC MRA</w:t>
            </w:r>
            <w:r w:rsidR="00051A4D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области </w:t>
            </w:r>
            <w:r w:rsidR="00051A4D" w:rsidRPr="00051A4D">
              <w:rPr>
                <w:rFonts w:ascii="Century Gothic" w:hAnsi="Century Gothic"/>
                <w:sz w:val="20"/>
                <w:szCs w:val="20"/>
                <w:lang w:val="ru-RU"/>
              </w:rPr>
              <w:t>испытаний, калибровки, инспекции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MLA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051A4D">
              <w:rPr>
                <w:rFonts w:ascii="Century Gothic" w:hAnsi="Century Gothic"/>
                <w:sz w:val="20"/>
                <w:szCs w:val="20"/>
                <w:lang w:val="ru-RU"/>
              </w:rPr>
              <w:t xml:space="preserve">в области </w:t>
            </w:r>
            <w:r w:rsidR="00051A4D" w:rsidRPr="00051A4D">
              <w:rPr>
                <w:rFonts w:ascii="Century Gothic" w:hAnsi="Century Gothic"/>
                <w:sz w:val="20"/>
                <w:szCs w:val="20"/>
                <w:lang w:val="ru-RU"/>
              </w:rPr>
              <w:t>сертификации продукции</w:t>
            </w:r>
          </w:p>
        </w:tc>
      </w:tr>
      <w:tr w:rsidR="00D41965" w14:paraId="6747C0B8" w14:textId="77777777" w:rsidTr="00F522A4">
        <w:tc>
          <w:tcPr>
            <w:tcW w:w="3402" w:type="dxa"/>
            <w:tcBorders>
              <w:top w:val="single" w:sz="6" w:space="0" w:color="C00000"/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36577823" w14:textId="5273C137" w:rsidR="00D41965" w:rsidRPr="001B7E8B" w:rsidRDefault="00582F03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П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орядок п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рименени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>я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международных 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документов</w:t>
            </w:r>
            <w:r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 сфере аккредитации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A2214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A22143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single" w:sz="6" w:space="0" w:color="C00000"/>
            </w:tcBorders>
            <w:shd w:val="clear" w:color="auto" w:fill="auto"/>
            <w:vAlign w:val="center"/>
          </w:tcPr>
          <w:p w14:paraId="54A8B580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Документы </w:t>
            </w: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1B7E8B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внедрены в виде собственных политик и/или процедур</w:t>
            </w:r>
          </w:p>
        </w:tc>
      </w:tr>
      <w:tr w:rsidR="00D41965" w14:paraId="7B4D1AFA" w14:textId="77777777" w:rsidTr="00F522A4">
        <w:trPr>
          <w:trHeight w:val="367"/>
        </w:trPr>
        <w:tc>
          <w:tcPr>
            <w:tcW w:w="3402" w:type="dxa"/>
            <w:vMerge w:val="restart"/>
            <w:tcBorders>
              <w:top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46B94F26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663" w:type="dxa"/>
            <w:tcBorders>
              <w:top w:val="single" w:sz="6" w:space="0" w:color="C00000"/>
              <w:left w:val="single" w:sz="6" w:space="0" w:color="C00000"/>
              <w:bottom w:val="nil"/>
              <w:right w:val="nil"/>
            </w:tcBorders>
            <w:shd w:val="clear" w:color="auto" w:fill="auto"/>
          </w:tcPr>
          <w:p w14:paraId="4E1E4BC1" w14:textId="54001027" w:rsidR="00D41965" w:rsidRPr="001B7E8B" w:rsidRDefault="00D41965" w:rsidP="00BB49BE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59616" behindDoc="0" locked="0" layoutInCell="1" allowOverlap="1" wp14:anchorId="0DD9A458" wp14:editId="7182714C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874701695" name="Рисунок 874701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46" w:history="1"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https</w:t>
              </w:r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://</w:t>
              </w:r>
              <w:proofErr w:type="spellStart"/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kca</w:t>
              </w:r>
              <w:proofErr w:type="spellEnd"/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.</w:t>
              </w:r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gov</w:t>
              </w:r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.</w:t>
              </w:r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kg</w:t>
              </w:r>
            </w:hyperlink>
            <w:r w:rsidR="00E1728B"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</w:p>
        </w:tc>
      </w:tr>
      <w:tr w:rsidR="00D41965" w14:paraId="394D0FFB" w14:textId="77777777" w:rsidTr="00F522A4">
        <w:trPr>
          <w:trHeight w:val="366"/>
        </w:trPr>
        <w:tc>
          <w:tcPr>
            <w:tcW w:w="3402" w:type="dxa"/>
            <w:vMerge/>
            <w:tcBorders>
              <w:right w:val="single" w:sz="6" w:space="0" w:color="C00000"/>
            </w:tcBorders>
            <w:shd w:val="clear" w:color="auto" w:fill="auto"/>
            <w:vAlign w:val="center"/>
          </w:tcPr>
          <w:p w14:paraId="5810F04A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663" w:type="dxa"/>
            <w:tcBorders>
              <w:top w:val="nil"/>
              <w:left w:val="single" w:sz="6" w:space="0" w:color="C00000"/>
              <w:bottom w:val="nil"/>
              <w:right w:val="nil"/>
            </w:tcBorders>
            <w:shd w:val="clear" w:color="auto" w:fill="auto"/>
          </w:tcPr>
          <w:p w14:paraId="1CDF304F" w14:textId="74AC663A" w:rsidR="00D41965" w:rsidRPr="001B7E8B" w:rsidRDefault="005236A1" w:rsidP="00E1728B">
            <w:pPr>
              <w:ind w:left="460"/>
              <w:rPr>
                <w:rFonts w:ascii="Century Gothic" w:hAnsi="Century Gothic"/>
                <w:noProof/>
                <w:sz w:val="20"/>
                <w:szCs w:val="20"/>
              </w:rPr>
            </w:pPr>
            <w:hyperlink r:id="rId47" w:history="1">
              <w:r w:rsidR="00E1728B" w:rsidRPr="001B7E8B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akkr@kca.gov.kg</w:t>
              </w:r>
            </w:hyperlink>
            <w:r w:rsidR="00E1728B" w:rsidRPr="001B7E8B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D41965" w:rsidRPr="001B7E8B">
              <w:rPr>
                <w:rFonts w:ascii="Century Gothic" w:hAnsi="Century Gothic"/>
                <w:sz w:val="20"/>
                <w:szCs w:val="20"/>
                <w:lang w:val="en-US"/>
              </w:rPr>
              <w:t xml:space="preserve"> </w:t>
            </w:r>
            <w:r w:rsidR="00D41965" w:rsidRPr="001B7E8B">
              <w:rPr>
                <w:rFonts w:ascii="Century Gothic" w:hAnsi="Century Gothic"/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60640" behindDoc="0" locked="0" layoutInCell="1" allowOverlap="1" wp14:anchorId="34416CB1" wp14:editId="4CF39459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1712692689" name="Рисунок 1712692689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41965" w14:paraId="26F7717C" w14:textId="77777777" w:rsidTr="00F522A4">
        <w:trPr>
          <w:trHeight w:val="366"/>
        </w:trPr>
        <w:tc>
          <w:tcPr>
            <w:tcW w:w="3402" w:type="dxa"/>
            <w:vMerge/>
            <w:tcBorders>
              <w:bottom w:val="single" w:sz="6" w:space="0" w:color="C00000"/>
              <w:right w:val="single" w:sz="6" w:space="0" w:color="C00000"/>
            </w:tcBorders>
            <w:shd w:val="clear" w:color="auto" w:fill="auto"/>
            <w:vAlign w:val="center"/>
          </w:tcPr>
          <w:p w14:paraId="5C6ADC62" w14:textId="77777777" w:rsidR="00D41965" w:rsidRPr="001B7E8B" w:rsidRDefault="00D41965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663" w:type="dxa"/>
            <w:tcBorders>
              <w:top w:val="nil"/>
              <w:left w:val="single" w:sz="6" w:space="0" w:color="C00000"/>
              <w:bottom w:val="single" w:sz="6" w:space="0" w:color="C00000"/>
              <w:right w:val="nil"/>
            </w:tcBorders>
            <w:shd w:val="clear" w:color="auto" w:fill="auto"/>
          </w:tcPr>
          <w:p w14:paraId="0A959164" w14:textId="14DAA354" w:rsidR="00D41965" w:rsidRPr="001B7E8B" w:rsidRDefault="00D41965" w:rsidP="00BB49BE">
            <w:pPr>
              <w:rPr>
                <w:rFonts w:ascii="Century Gothic" w:hAnsi="Century Gothic"/>
                <w:sz w:val="20"/>
                <w:szCs w:val="20"/>
                <w:lang w:val="en-US"/>
              </w:rPr>
            </w:pPr>
            <w:r w:rsidRPr="001B7E8B">
              <w:rPr>
                <w:rFonts w:ascii="Century Gothic" w:hAnsi="Century Gothic"/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62688" behindDoc="0" locked="0" layoutInCell="1" allowOverlap="1" wp14:anchorId="378EF033" wp14:editId="2649EAEB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30480</wp:posOffset>
                  </wp:positionV>
                  <wp:extent cx="156845" cy="156845"/>
                  <wp:effectExtent l="0" t="0" r="0" b="0"/>
                  <wp:wrapNone/>
                  <wp:docPr id="12594049" name="Рисунок 12594049" descr="Logo Ig PNG, Logo Instagram Icon Free DOWNLOAD - Free Transparent PNG Logos">
                    <a:hlinkClick xmlns:a="http://schemas.openxmlformats.org/drawingml/2006/main" r:id="rId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94049" name="Рисунок 12594049" descr="Logo Ig PNG, Logo Instagram Icon Free DOWNLOAD - Free Transparent PNG Logos">
                            <a:hlinkClick r:id="rId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" cy="15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DB0594F" w14:textId="77777777" w:rsidR="00801878" w:rsidRDefault="00801878" w:rsidP="00D41965">
      <w:pPr>
        <w:rPr>
          <w:rFonts w:ascii="Century Gothic" w:hAnsi="Century Gothic"/>
          <w:lang w:val="az-Latn-AZ"/>
        </w:rPr>
        <w:sectPr w:rsidR="00801878" w:rsidSect="00575B2D">
          <w:headerReference w:type="first" r:id="rId49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</w:p>
    <w:tbl>
      <w:tblPr>
        <w:tblStyle w:val="a8"/>
        <w:tblpPr w:leftFromText="180" w:rightFromText="180" w:horzAnchor="margin" w:tblpY="-336"/>
        <w:tblW w:w="10065" w:type="dxa"/>
        <w:tblBorders>
          <w:top w:val="single" w:sz="6" w:space="0" w:color="4A9ABE"/>
          <w:left w:val="none" w:sz="0" w:space="0" w:color="auto"/>
          <w:right w:val="none" w:sz="0" w:space="0" w:color="auto"/>
          <w:insideH w:val="single" w:sz="6" w:space="0" w:color="4A9ABE"/>
          <w:insideV w:val="single" w:sz="6" w:space="0" w:color="4A9ABE"/>
        </w:tblBorders>
        <w:tblLook w:val="04A0" w:firstRow="1" w:lastRow="0" w:firstColumn="1" w:lastColumn="0" w:noHBand="0" w:noVBand="1"/>
      </w:tblPr>
      <w:tblGrid>
        <w:gridCol w:w="3402"/>
        <w:gridCol w:w="6663"/>
      </w:tblGrid>
      <w:tr w:rsidR="00D41965" w:rsidRPr="00402C67" w14:paraId="6F652179" w14:textId="77777777" w:rsidTr="00F1104F">
        <w:tc>
          <w:tcPr>
            <w:tcW w:w="3402" w:type="dxa"/>
            <w:shd w:val="clear" w:color="auto" w:fill="auto"/>
            <w:vAlign w:val="center"/>
          </w:tcPr>
          <w:p w14:paraId="5D69BA82" w14:textId="514EDC60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3C24EB56" w14:textId="2E099FF2" w:rsidR="00D41965" w:rsidRPr="00604F6E" w:rsidRDefault="00C543A8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Министерств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о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 xml:space="preserve"> экономического развития Российской Федерации</w:t>
            </w:r>
          </w:p>
        </w:tc>
      </w:tr>
      <w:tr w:rsidR="00D41965" w14:paraId="0FE27E5B" w14:textId="77777777" w:rsidTr="00F1104F">
        <w:tc>
          <w:tcPr>
            <w:tcW w:w="3402" w:type="dxa"/>
            <w:shd w:val="clear" w:color="auto" w:fill="auto"/>
            <w:vAlign w:val="center"/>
          </w:tcPr>
          <w:p w14:paraId="15C219FE" w14:textId="59692C76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526BE2A4" w14:textId="6D0DD284" w:rsidR="00D41965" w:rsidRPr="00604F6E" w:rsidRDefault="00C543A8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</w:rPr>
            </w:pPr>
            <w:r w:rsidRPr="00604F6E">
              <w:rPr>
                <w:rFonts w:ascii="Century Gothic" w:hAnsi="Century Gothic"/>
                <w:sz w:val="18"/>
                <w:szCs w:val="18"/>
              </w:rPr>
              <w:t xml:space="preserve">Федеральный закон </w:t>
            </w:r>
            <w:r w:rsidR="00863463" w:rsidRPr="00604F6E">
              <w:rPr>
                <w:rFonts w:ascii="Century Gothic" w:hAnsi="Century Gothic"/>
                <w:sz w:val="18"/>
                <w:szCs w:val="18"/>
              </w:rPr>
              <w:t xml:space="preserve">№ 412-ФЗ </w:t>
            </w:r>
            <w:r w:rsidRPr="00604F6E">
              <w:rPr>
                <w:rFonts w:ascii="Century Gothic" w:hAnsi="Century Gothic"/>
                <w:sz w:val="18"/>
                <w:szCs w:val="18"/>
              </w:rPr>
              <w:t>от 28.12.2013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</w:t>
            </w:r>
            <w:r w:rsidR="00863463" w:rsidRPr="00604F6E">
              <w:rPr>
                <w:rFonts w:ascii="Century Gothic" w:hAnsi="Century Gothic"/>
                <w:sz w:val="18"/>
                <w:szCs w:val="18"/>
                <w:lang w:val="ru-RU"/>
              </w:rPr>
              <w:t>г.</w:t>
            </w:r>
            <w:r w:rsidR="00F55C5A" w:rsidRPr="00604F6E">
              <w:rPr>
                <w:rFonts w:ascii="Century Gothic" w:hAnsi="Century Gothic"/>
                <w:sz w:val="18"/>
                <w:szCs w:val="18"/>
                <w:lang w:val="ru-RU"/>
              </w:rPr>
              <w:br/>
            </w:r>
            <w:r w:rsidRPr="00604F6E">
              <w:rPr>
                <w:rFonts w:ascii="Century Gothic" w:hAnsi="Century Gothic"/>
                <w:sz w:val="18"/>
                <w:szCs w:val="18"/>
              </w:rPr>
              <w:t>«Об аккредитации в национальной системе аккредитации»</w:t>
            </w:r>
          </w:p>
        </w:tc>
      </w:tr>
      <w:tr w:rsidR="00D41965" w14:paraId="31849028" w14:textId="77777777" w:rsidTr="00F1104F">
        <w:tc>
          <w:tcPr>
            <w:tcW w:w="3402" w:type="dxa"/>
            <w:shd w:val="clear" w:color="auto" w:fill="auto"/>
            <w:vAlign w:val="center"/>
          </w:tcPr>
          <w:p w14:paraId="7F161530" w14:textId="02605A87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Требования к органу по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0D37D21E" w14:textId="7EB55965" w:rsidR="00D41965" w:rsidRPr="00604F6E" w:rsidRDefault="00717566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en-US"/>
              </w:rPr>
              <w:t>ISO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/</w:t>
            </w:r>
            <w:r w:rsidRPr="00604F6E">
              <w:rPr>
                <w:rFonts w:ascii="Century Gothic" w:hAnsi="Century Gothic"/>
                <w:sz w:val="18"/>
                <w:szCs w:val="18"/>
                <w:lang w:val="en-US"/>
              </w:rPr>
              <w:t>IEC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17011-2017</w:t>
            </w:r>
          </w:p>
        </w:tc>
      </w:tr>
      <w:tr w:rsidR="00D41965" w14:paraId="037BC733" w14:textId="77777777" w:rsidTr="00F1104F">
        <w:tc>
          <w:tcPr>
            <w:tcW w:w="3402" w:type="dxa"/>
            <w:shd w:val="clear" w:color="auto" w:fill="auto"/>
            <w:vAlign w:val="center"/>
          </w:tcPr>
          <w:p w14:paraId="459B1E68" w14:textId="29BE4E18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Реализуемые направления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0674713B" w14:textId="77777777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испытательные лаборатории (ISO/IEC 17025)</w:t>
            </w:r>
          </w:p>
          <w:p w14:paraId="3C289969" w14:textId="77777777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калибровочные лаборатории (ISO/IEC 17025)</w:t>
            </w:r>
          </w:p>
          <w:p w14:paraId="7C9214BA" w14:textId="77777777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</w:rPr>
              <w:t>м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едицинские лаборатории (ISO 15189)</w:t>
            </w:r>
          </w:p>
          <w:p w14:paraId="0B321DA2" w14:textId="77777777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органы</w:t>
            </w:r>
            <w:r w:rsidRPr="00604F6E">
              <w:rPr>
                <w:rFonts w:ascii="Century Gothic" w:hAnsi="Century Gothic"/>
                <w:sz w:val="18"/>
                <w:szCs w:val="18"/>
              </w:rPr>
              <w:t xml:space="preserve"> инспекции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 xml:space="preserve"> (ISO/IEC 17020)</w:t>
            </w:r>
          </w:p>
          <w:p w14:paraId="1CA77F49" w14:textId="679B61E4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провайдеры проверки квалификации (ISO/IEC 17043)</w:t>
            </w:r>
          </w:p>
          <w:p w14:paraId="60CAC62B" w14:textId="08C7D8EA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систем менеджмента</w:t>
            </w:r>
            <w:r w:rsidR="00F1104F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(ISO/IEC 17021-1)</w:t>
            </w:r>
          </w:p>
          <w:p w14:paraId="5E2157BB" w14:textId="77777777" w:rsidR="00152ADB" w:rsidRPr="00604F6E" w:rsidRDefault="00152ADB" w:rsidP="00152ADB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продукции (ISO/IEC 17065)</w:t>
            </w:r>
          </w:p>
          <w:p w14:paraId="335671A2" w14:textId="77777777" w:rsidR="00D41965" w:rsidRPr="00604F6E" w:rsidRDefault="00152ADB" w:rsidP="000E124C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органы по сертификации персонала (ISO/IEC 17024)</w:t>
            </w:r>
          </w:p>
          <w:p w14:paraId="45204ECC" w14:textId="6BB9812D" w:rsidR="00604F6E" w:rsidRPr="00F1104F" w:rsidRDefault="000E124C" w:rsidP="005D1634">
            <w:pPr>
              <w:pStyle w:val="a9"/>
              <w:numPr>
                <w:ilvl w:val="0"/>
                <w:numId w:val="2"/>
              </w:numPr>
              <w:spacing w:after="60" w:line="259" w:lineRule="auto"/>
              <w:ind w:left="316" w:hanging="283"/>
              <w:rPr>
                <w:rFonts w:ascii="Century Gothic" w:hAnsi="Century Gothic"/>
                <w:sz w:val="14"/>
                <w:szCs w:val="14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</w:rPr>
              <w:t>о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рганы по валидации и верификации парниковых газов</w:t>
            </w:r>
            <w:r w:rsidR="00F1104F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F1104F">
              <w:rPr>
                <w:rFonts w:ascii="Century Gothic" w:hAnsi="Century Gothic"/>
                <w:sz w:val="18"/>
                <w:szCs w:val="18"/>
              </w:rPr>
              <w:br/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(ISO/IEC 17029, ISO 14065)</w:t>
            </w:r>
          </w:p>
        </w:tc>
      </w:tr>
      <w:tr w:rsidR="00D41965" w14:paraId="3D44CB8A" w14:textId="77777777" w:rsidTr="00F1104F">
        <w:tc>
          <w:tcPr>
            <w:tcW w:w="3402" w:type="dxa"/>
            <w:shd w:val="clear" w:color="auto" w:fill="auto"/>
            <w:vAlign w:val="center"/>
          </w:tcPr>
          <w:p w14:paraId="3E958FE6" w14:textId="77777777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0ABE3004" w14:textId="2033F9C7" w:rsidR="00D41965" w:rsidRPr="00604F6E" w:rsidRDefault="00E35072" w:rsidP="001F3A82">
            <w:pPr>
              <w:spacing w:after="6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noProof/>
                <w:sz w:val="18"/>
                <w:szCs w:val="18"/>
                <w:lang w:val="ru-RU" w:eastAsia="ru-RU"/>
              </w:rPr>
              <w:drawing>
                <wp:inline distT="0" distB="0" distL="0" distR="0" wp14:anchorId="0501FFDE" wp14:editId="181125F8">
                  <wp:extent cx="612000" cy="612000"/>
                  <wp:effectExtent l="0" t="0" r="0" b="0"/>
                  <wp:docPr id="714797664" name="Рисунок 7147976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1965" w14:paraId="58D1D6EF" w14:textId="77777777" w:rsidTr="00F1104F">
        <w:tc>
          <w:tcPr>
            <w:tcW w:w="3402" w:type="dxa"/>
            <w:shd w:val="clear" w:color="auto" w:fill="auto"/>
            <w:vAlign w:val="center"/>
          </w:tcPr>
          <w:p w14:paraId="13414EEB" w14:textId="24F81BBF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Наличие национальных схем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1B967BA5" w14:textId="77777777" w:rsidR="00152ADB" w:rsidRPr="00604F6E" w:rsidRDefault="00152ADB" w:rsidP="00152ADB">
            <w:pPr>
              <w:pStyle w:val="a9"/>
              <w:numPr>
                <w:ilvl w:val="0"/>
                <w:numId w:val="10"/>
              </w:numPr>
              <w:spacing w:after="60" w:line="259" w:lineRule="auto"/>
              <w:ind w:left="312" w:hanging="284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>аккредитаци</w:t>
            </w:r>
            <w:r w:rsidRPr="00604F6E">
              <w:rPr>
                <w:rFonts w:ascii="Century Gothic" w:hAnsi="Century Gothic"/>
                <w:sz w:val="18"/>
                <w:szCs w:val="18"/>
              </w:rPr>
              <w:t>я</w:t>
            </w:r>
            <w:r w:rsidRPr="00604F6E">
              <w:rPr>
                <w:rFonts w:ascii="Century Gothic" w:hAnsi="Century Gothic"/>
                <w:sz w:val="18"/>
                <w:szCs w:val="18"/>
                <w:lang w:val="az-Latn-AZ"/>
              </w:rPr>
              <w:t xml:space="preserve"> организаций, осуществляющих классификацию гостиниц, классификацию горнолыжных трасс, классификацию пляжей</w:t>
            </w:r>
          </w:p>
          <w:p w14:paraId="0DB8894B" w14:textId="77777777" w:rsidR="00D41965" w:rsidRPr="00604F6E" w:rsidRDefault="00152ADB" w:rsidP="00152ADB">
            <w:pPr>
              <w:pStyle w:val="a9"/>
              <w:numPr>
                <w:ilvl w:val="0"/>
                <w:numId w:val="10"/>
              </w:numPr>
              <w:spacing w:after="60" w:line="259" w:lineRule="auto"/>
              <w:ind w:left="312" w:hanging="284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</w:rPr>
              <w:t>испытательные лаборатории (центры), соответствующие принципам надлежащей лабораторной практики, соответствующим принципам НЛП ОЭСР</w:t>
            </w:r>
          </w:p>
          <w:p w14:paraId="117F399C" w14:textId="1C7D3B64" w:rsidR="00152ADB" w:rsidRPr="00604F6E" w:rsidRDefault="00747A0D" w:rsidP="005D1634">
            <w:pPr>
              <w:pStyle w:val="a9"/>
              <w:numPr>
                <w:ilvl w:val="0"/>
                <w:numId w:val="10"/>
              </w:numPr>
              <w:spacing w:after="60" w:line="259" w:lineRule="auto"/>
              <w:ind w:left="312" w:hanging="284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</w:rPr>
              <w:t>метрологические служб</w:t>
            </w:r>
            <w:r w:rsidR="00F65328" w:rsidRPr="00604F6E">
              <w:rPr>
                <w:rFonts w:ascii="Century Gothic" w:hAnsi="Century Gothic"/>
                <w:sz w:val="18"/>
                <w:szCs w:val="18"/>
              </w:rPr>
              <w:t>ы</w:t>
            </w:r>
            <w:r w:rsidR="00F1104F">
              <w:rPr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</w:tr>
      <w:tr w:rsidR="00D41965" w14:paraId="68977EA6" w14:textId="77777777" w:rsidTr="00F1104F">
        <w:tc>
          <w:tcPr>
            <w:tcW w:w="3402" w:type="dxa"/>
            <w:shd w:val="clear" w:color="auto" w:fill="auto"/>
            <w:vAlign w:val="center"/>
          </w:tcPr>
          <w:p w14:paraId="052F70AF" w14:textId="77777777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0802A598" w14:textId="77777777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Полноправный член Азиатско-Тихоокеанского сотрудничества по аккредитации (APAC) 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br/>
              <w:t>Подписант Договоренности APAC MRA</w:t>
            </w:r>
          </w:p>
        </w:tc>
      </w:tr>
      <w:tr w:rsidR="00D41965" w:rsidRPr="00F41921" w14:paraId="0B66A961" w14:textId="77777777" w:rsidTr="00F1104F">
        <w:tc>
          <w:tcPr>
            <w:tcW w:w="3402" w:type="dxa"/>
            <w:shd w:val="clear" w:color="auto" w:fill="auto"/>
            <w:vAlign w:val="center"/>
          </w:tcPr>
          <w:p w14:paraId="16E29C9F" w14:textId="77777777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az-Latn-AZ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3491AC84" w14:textId="6AF57284" w:rsidR="00A22143" w:rsidRPr="00604F6E" w:rsidRDefault="00D41965" w:rsidP="00604F6E">
            <w:pPr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Полноправный член </w:t>
            </w:r>
            <w:r w:rsidR="00B96C60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и подписант </w:t>
            </w:r>
            <w:r w:rsidR="00B96C60" w:rsidRPr="00604F6E">
              <w:rPr>
                <w:rFonts w:ascii="Century Gothic" w:hAnsi="Century Gothic"/>
                <w:sz w:val="18"/>
                <w:szCs w:val="18"/>
                <w:lang w:val="en-US"/>
              </w:rPr>
              <w:t>ILAC</w:t>
            </w:r>
            <w:r w:rsidR="00B96C60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</w:t>
            </w:r>
            <w:r w:rsidR="00B96C60" w:rsidRPr="00604F6E">
              <w:rPr>
                <w:rFonts w:ascii="Century Gothic" w:hAnsi="Century Gothic"/>
                <w:sz w:val="18"/>
                <w:szCs w:val="18"/>
                <w:lang w:val="en-US"/>
              </w:rPr>
              <w:t>MRA</w:t>
            </w:r>
            <w:r w:rsidR="00B96C60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</w:t>
            </w:r>
            <w:r w:rsidR="00A22143" w:rsidRPr="00604F6E">
              <w:rPr>
                <w:rFonts w:ascii="Century Gothic" w:hAnsi="Century Gothic"/>
                <w:sz w:val="18"/>
                <w:szCs w:val="18"/>
                <w:lang w:val="ru-RU"/>
              </w:rPr>
              <w:t>в сфере испытаний, калибровки, медицинских исследований, инспекции, провайдеров проверки квалификации</w:t>
            </w:r>
          </w:p>
          <w:p w14:paraId="0E9F2BF9" w14:textId="4B41FFC8" w:rsidR="00E35072" w:rsidRPr="00604F6E" w:rsidRDefault="00E35072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Член Международного форума по аккредитации Халяль</w:t>
            </w:r>
            <w:r w:rsidR="002442FE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</w:t>
            </w:r>
            <w:r w:rsidR="00A22143" w:rsidRPr="00604F6E">
              <w:rPr>
                <w:rFonts w:ascii="Century Gothic" w:hAnsi="Century Gothic"/>
                <w:sz w:val="18"/>
                <w:szCs w:val="18"/>
                <w:lang w:val="ru-RU"/>
              </w:rPr>
              <w:t>(</w:t>
            </w:r>
            <w:r w:rsidR="00A22143" w:rsidRPr="00604F6E">
              <w:rPr>
                <w:rFonts w:ascii="Century Gothic" w:hAnsi="Century Gothic"/>
                <w:sz w:val="18"/>
                <w:szCs w:val="18"/>
                <w:lang w:val="en-US"/>
              </w:rPr>
              <w:t>IHAF</w:t>
            </w:r>
            <w:r w:rsidR="00A22143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) </w:t>
            </w:r>
          </w:p>
        </w:tc>
      </w:tr>
      <w:tr w:rsidR="00D41965" w14:paraId="591913C8" w14:textId="77777777" w:rsidTr="00F1104F">
        <w:tc>
          <w:tcPr>
            <w:tcW w:w="3402" w:type="dxa"/>
            <w:shd w:val="clear" w:color="auto" w:fill="auto"/>
            <w:vAlign w:val="center"/>
          </w:tcPr>
          <w:p w14:paraId="7C7CB15F" w14:textId="357FD6C8" w:rsidR="00D41965" w:rsidRPr="00604F6E" w:rsidRDefault="00D41965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П</w:t>
            </w:r>
            <w:r w:rsidR="00582F03" w:rsidRPr="00604F6E">
              <w:rPr>
                <w:rFonts w:ascii="Century Gothic" w:hAnsi="Century Gothic"/>
                <w:sz w:val="18"/>
                <w:szCs w:val="18"/>
                <w:lang w:val="ru-RU"/>
              </w:rPr>
              <w:t>орядок п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рименени</w:t>
            </w:r>
            <w:r w:rsidR="00582F03" w:rsidRPr="00604F6E">
              <w:rPr>
                <w:rFonts w:ascii="Century Gothic" w:hAnsi="Century Gothic"/>
                <w:sz w:val="18"/>
                <w:szCs w:val="18"/>
                <w:lang w:val="ru-RU"/>
              </w:rPr>
              <w:t>я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</w:t>
            </w:r>
            <w:r w:rsidR="00582F03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международных 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документов</w:t>
            </w:r>
            <w:r w:rsidR="00582F03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в сфере аккредитации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(</w:t>
            </w:r>
            <w:r w:rsidRPr="00604F6E">
              <w:rPr>
                <w:rFonts w:ascii="Century Gothic" w:hAnsi="Century Gothic"/>
                <w:sz w:val="18"/>
                <w:szCs w:val="18"/>
                <w:lang w:val="en-US"/>
              </w:rPr>
              <w:t>ILAC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, </w:t>
            </w:r>
            <w:r w:rsidRPr="00604F6E">
              <w:rPr>
                <w:rFonts w:ascii="Century Gothic" w:hAnsi="Century Gothic"/>
                <w:sz w:val="18"/>
                <w:szCs w:val="18"/>
                <w:lang w:val="en-US"/>
              </w:rPr>
              <w:t>IAF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)</w:t>
            </w:r>
          </w:p>
        </w:tc>
        <w:tc>
          <w:tcPr>
            <w:tcW w:w="6663" w:type="dxa"/>
            <w:shd w:val="clear" w:color="auto" w:fill="auto"/>
            <w:vAlign w:val="center"/>
          </w:tcPr>
          <w:p w14:paraId="56AD801F" w14:textId="36071CDC" w:rsidR="00304B3F" w:rsidRPr="00604F6E" w:rsidRDefault="00EC6851" w:rsidP="001F3A82">
            <w:pPr>
              <w:spacing w:before="120" w:after="120"/>
              <w:rPr>
                <w:rFonts w:ascii="Century Gothic" w:hAnsi="Century Gothic"/>
                <w:sz w:val="18"/>
                <w:szCs w:val="18"/>
                <w:lang w:val="ru-RU"/>
              </w:rPr>
            </w:pP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Документы ILAC и </w:t>
            </w:r>
            <w:r w:rsidR="00D80FBD" w:rsidRPr="00604F6E">
              <w:rPr>
                <w:rFonts w:ascii="Century Gothic" w:hAnsi="Century Gothic"/>
                <w:sz w:val="18"/>
                <w:szCs w:val="18"/>
                <w:lang w:val="ru-RU"/>
              </w:rPr>
              <w:t>Международного форума по аккредитации (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>IAF</w:t>
            </w:r>
            <w:r w:rsidR="00D80FBD"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) 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внедрены в виде собственных политик и/или процедур, а также национальных стандартов. Переводы документов ILAC и IAF регистрируются в </w:t>
            </w:r>
            <w:r w:rsidR="00055196" w:rsidRPr="00604F6E">
              <w:rPr>
                <w:rFonts w:ascii="Century Gothic" w:hAnsi="Century Gothic"/>
                <w:sz w:val="18"/>
                <w:szCs w:val="18"/>
                <w:lang w:val="ru-RU"/>
              </w:rPr>
              <w:t>Российской Федерации</w:t>
            </w:r>
            <w:r w:rsidRPr="00604F6E">
              <w:rPr>
                <w:rFonts w:ascii="Century Gothic" w:hAnsi="Century Gothic"/>
                <w:sz w:val="18"/>
                <w:szCs w:val="18"/>
                <w:lang w:val="ru-RU"/>
              </w:rPr>
              <w:t xml:space="preserve"> в качестве официальных переводов и </w:t>
            </w:r>
            <w:r w:rsidR="00F65328" w:rsidRPr="00604F6E">
              <w:rPr>
                <w:rFonts w:ascii="Century Gothic" w:hAnsi="Century Gothic"/>
                <w:sz w:val="18"/>
                <w:szCs w:val="18"/>
                <w:lang w:val="ru-RU"/>
              </w:rPr>
              <w:t>стандартов</w:t>
            </w:r>
          </w:p>
        </w:tc>
      </w:tr>
      <w:tr w:rsidR="001F3A82" w14:paraId="56022BB3" w14:textId="77777777" w:rsidTr="00F1104F">
        <w:tc>
          <w:tcPr>
            <w:tcW w:w="3402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4E3C7BCF" w14:textId="2A793827" w:rsidR="001F3A82" w:rsidRPr="00A22143" w:rsidRDefault="001F3A82" w:rsidP="001F3A82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1B7E8B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663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3FFB5F04" w14:textId="2A91F589" w:rsidR="001F3A82" w:rsidRDefault="005236A1" w:rsidP="006D4724">
            <w:pPr>
              <w:pStyle w:val="a9"/>
              <w:numPr>
                <w:ilvl w:val="0"/>
                <w:numId w:val="8"/>
              </w:numPr>
              <w:tabs>
                <w:tab w:val="clear" w:pos="720"/>
                <w:tab w:val="num" w:pos="312"/>
              </w:tabs>
              <w:spacing w:before="120" w:after="120"/>
              <w:ind w:hanging="720"/>
              <w:rPr>
                <w:rFonts w:ascii="Century Gothic" w:hAnsi="Century Gothic"/>
                <w:color w:val="4A9ABE"/>
                <w:sz w:val="20"/>
                <w:szCs w:val="20"/>
              </w:rPr>
            </w:pPr>
            <w:hyperlink r:id="rId51" w:history="1">
              <w:r w:rsidR="001F3A82" w:rsidRPr="00657873">
                <w:rPr>
                  <w:rStyle w:val="a7"/>
                  <w:rFonts w:ascii="Century Gothic" w:hAnsi="Century Gothic"/>
                  <w:sz w:val="20"/>
                  <w:szCs w:val="20"/>
                </w:rPr>
                <w:t>fsa.gov.ru</w:t>
              </w:r>
            </w:hyperlink>
          </w:p>
          <w:p w14:paraId="4314A126" w14:textId="70AC904E" w:rsidR="001F3A82" w:rsidRPr="001F3A82" w:rsidRDefault="005236A1" w:rsidP="00E40E72">
            <w:pPr>
              <w:pStyle w:val="a9"/>
              <w:numPr>
                <w:ilvl w:val="0"/>
                <w:numId w:val="9"/>
              </w:numPr>
              <w:tabs>
                <w:tab w:val="clear" w:pos="720"/>
              </w:tabs>
              <w:spacing w:before="120" w:after="120"/>
              <w:ind w:left="312" w:hanging="312"/>
              <w:rPr>
                <w:rFonts w:ascii="Century Gothic" w:hAnsi="Century Gothic"/>
                <w:sz w:val="20"/>
                <w:szCs w:val="20"/>
              </w:rPr>
            </w:pPr>
            <w:hyperlink r:id="rId52" w:history="1">
              <w:r w:rsidR="001F3A82" w:rsidRPr="001F3A82">
                <w:rPr>
                  <w:rStyle w:val="a7"/>
                  <w:rFonts w:ascii="Century Gothic" w:hAnsi="Century Gothic"/>
                  <w:sz w:val="20"/>
                  <w:szCs w:val="20"/>
                </w:rPr>
                <w:t>info@fsa.gov.ru</w:t>
              </w:r>
            </w:hyperlink>
          </w:p>
          <w:p w14:paraId="01668B7F" w14:textId="40541921" w:rsidR="001F3A82" w:rsidRPr="001F3A82" w:rsidRDefault="005A632E" w:rsidP="001F3A82">
            <w:pPr>
              <w:pStyle w:val="a9"/>
              <w:spacing w:before="120" w:after="120"/>
              <w:ind w:hanging="685"/>
              <w:rPr>
                <w:rFonts w:ascii="Century Gothic" w:hAnsi="Century Gothic"/>
                <w:sz w:val="20"/>
                <w:szCs w:val="20"/>
              </w:rPr>
            </w:pPr>
            <w:r w:rsidRPr="00700C18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24128" behindDoc="0" locked="0" layoutInCell="1" allowOverlap="1" wp14:anchorId="7554E698" wp14:editId="1D31DDBE">
                  <wp:simplePos x="0" y="0"/>
                  <wp:positionH relativeFrom="column">
                    <wp:posOffset>623570</wp:posOffset>
                  </wp:positionH>
                  <wp:positionV relativeFrom="paragraph">
                    <wp:posOffset>24130</wp:posOffset>
                  </wp:positionV>
                  <wp:extent cx="156845" cy="156845"/>
                  <wp:effectExtent l="0" t="0" r="0" b="0"/>
                  <wp:wrapNone/>
                  <wp:docPr id="1839195736" name="Рисунок 1839195736">
                    <a:hlinkClick xmlns:a="http://schemas.openxmlformats.org/drawingml/2006/main" r:id="rId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5984899" name="Рисунок 1035984899">
                            <a:hlinkClick r:id="rId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" cy="15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3A82" w:rsidRPr="00700C18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22080" behindDoc="0" locked="0" layoutInCell="1" allowOverlap="1" wp14:anchorId="471ED440" wp14:editId="4674B845">
                  <wp:simplePos x="0" y="0"/>
                  <wp:positionH relativeFrom="column">
                    <wp:posOffset>418465</wp:posOffset>
                  </wp:positionH>
                  <wp:positionV relativeFrom="paragraph">
                    <wp:posOffset>27940</wp:posOffset>
                  </wp:positionV>
                  <wp:extent cx="151130" cy="150495"/>
                  <wp:effectExtent l="0" t="0" r="1270" b="1905"/>
                  <wp:wrapNone/>
                  <wp:docPr id="2034246552" name="Рисунок 2034246552">
                    <a:hlinkClick xmlns:a="http://schemas.openxmlformats.org/drawingml/2006/main" r:id="rId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099027" name="Рисунок 147099027">
                            <a:hlinkClick r:id="rId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3A82" w:rsidRPr="00700C18">
              <w:rPr>
                <w:rFonts w:ascii="Arial Narrow" w:hAnsi="Arial Narrow"/>
                <w:noProof/>
                <w:color w:val="4A9ABE"/>
                <w:sz w:val="20"/>
                <w:szCs w:val="20"/>
              </w:rPr>
              <w:drawing>
                <wp:anchor distT="0" distB="0" distL="114300" distR="114300" simplePos="0" relativeHeight="251817984" behindDoc="0" locked="0" layoutInCell="1" allowOverlap="1" wp14:anchorId="5AE32CD0" wp14:editId="28AE6C12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24130</wp:posOffset>
                  </wp:positionV>
                  <wp:extent cx="150495" cy="150495"/>
                  <wp:effectExtent l="0" t="0" r="1905" b="1905"/>
                  <wp:wrapNone/>
                  <wp:docPr id="1624859451" name="Рисунок 1624859451">
                    <a:hlinkClick xmlns:a="http://schemas.openxmlformats.org/drawingml/2006/main" r:id="rId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380831" name="Рисунок 418380831">
                            <a:hlinkClick r:id="rId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3A82" w:rsidRPr="00700C18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20032" behindDoc="0" locked="0" layoutInCell="1" allowOverlap="1" wp14:anchorId="5905FC8B" wp14:editId="1E5B1E84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25400</wp:posOffset>
                  </wp:positionV>
                  <wp:extent cx="154305" cy="154305"/>
                  <wp:effectExtent l="0" t="0" r="0" b="0"/>
                  <wp:wrapNone/>
                  <wp:docPr id="421776576" name="Рисунок 421776576">
                    <a:hlinkClick xmlns:a="http://schemas.openxmlformats.org/drawingml/2006/main" r:id="rId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1111839" name="Рисунок 1561111839">
                            <a:hlinkClick r:id="rId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" cy="15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C5851C5" w14:textId="77777777" w:rsidR="00383010" w:rsidRDefault="00383010" w:rsidP="00D41965">
      <w:pPr>
        <w:rPr>
          <w:rFonts w:ascii="Century Gothic" w:hAnsi="Century Gothic"/>
          <w:lang w:val="az-Latn-AZ"/>
        </w:rPr>
        <w:sectPr w:rsidR="00383010" w:rsidSect="00575B2D">
          <w:headerReference w:type="first" r:id="rId61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  <w:bookmarkStart w:id="5" w:name="_Hlk151481064"/>
    </w:p>
    <w:tbl>
      <w:tblPr>
        <w:tblStyle w:val="a8"/>
        <w:tblpPr w:leftFromText="180" w:rightFromText="180" w:horzAnchor="margin" w:tblpY="-300"/>
        <w:tblW w:w="9923" w:type="dxa"/>
        <w:tblBorders>
          <w:top w:val="single" w:sz="6" w:space="0" w:color="4A9ABE"/>
          <w:left w:val="none" w:sz="0" w:space="0" w:color="auto"/>
          <w:right w:val="none" w:sz="0" w:space="0" w:color="auto"/>
          <w:insideH w:val="single" w:sz="6" w:space="0" w:color="4A9ABE"/>
          <w:insideV w:val="single" w:sz="6" w:space="0" w:color="4A9ABE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D41965" w:rsidRPr="00402C67" w14:paraId="65B91BF0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3DFAEDED" w14:textId="7E0B1A7E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7134D379" w14:textId="49EAE15D" w:rsidR="000F46E5" w:rsidRPr="00055196" w:rsidRDefault="000F46E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Агентство по стандартизации, метрологии, сертификации и торговой инспекции при Правительстве Республики Таджикистан</w:t>
            </w:r>
          </w:p>
          <w:p w14:paraId="5E866AB9" w14:textId="12A1CEE5" w:rsidR="00D41965" w:rsidRPr="006057B2" w:rsidRDefault="000F46E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Реализуется переход к прямой подчиненности Правительству Республики Таджикистан</w:t>
            </w:r>
          </w:p>
        </w:tc>
      </w:tr>
      <w:tr w:rsidR="00D41965" w14:paraId="038CD77E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0971B323" w14:textId="0B04503C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69F1FD3C" w14:textId="633D138D" w:rsidR="00D41965" w:rsidRPr="006057B2" w:rsidRDefault="00CB72EE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6057B2">
              <w:rPr>
                <w:rFonts w:ascii="Century Gothic" w:hAnsi="Century Gothic"/>
                <w:sz w:val="20"/>
                <w:szCs w:val="20"/>
              </w:rPr>
              <w:t xml:space="preserve">Закон Республики Таджикистан </w:t>
            </w:r>
            <w:r w:rsidR="0093338D" w:rsidRPr="0093338D">
              <w:rPr>
                <w:rFonts w:ascii="Century Gothic" w:hAnsi="Century Gothic"/>
                <w:sz w:val="20"/>
                <w:szCs w:val="20"/>
              </w:rPr>
              <w:t>№759 от 02.08.2011</w:t>
            </w:r>
            <w:r w:rsidR="00C34A76">
              <w:rPr>
                <w:rFonts w:ascii="Century Gothic" w:hAnsi="Century Gothic"/>
                <w:sz w:val="20"/>
                <w:szCs w:val="20"/>
                <w:lang w:val="ru-RU"/>
              </w:rPr>
              <w:t xml:space="preserve"> г.</w:t>
            </w:r>
            <w:r w:rsidR="0093338D">
              <w:rPr>
                <w:rFonts w:ascii="Century Gothic" w:hAnsi="Century Gothic"/>
                <w:sz w:val="20"/>
                <w:szCs w:val="20"/>
                <w:lang w:val="ru-RU"/>
              </w:rPr>
              <w:br/>
            </w:r>
            <w:r w:rsidRPr="006057B2">
              <w:rPr>
                <w:rFonts w:ascii="Century Gothic" w:hAnsi="Century Gothic"/>
                <w:sz w:val="20"/>
                <w:szCs w:val="20"/>
              </w:rPr>
              <w:t>«Об</w:t>
            </w: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6057B2">
              <w:rPr>
                <w:rFonts w:ascii="Century Gothic" w:hAnsi="Century Gothic"/>
                <w:sz w:val="20"/>
                <w:szCs w:val="20"/>
              </w:rPr>
              <w:t xml:space="preserve">оценке соответствия» </w:t>
            </w:r>
          </w:p>
        </w:tc>
      </w:tr>
      <w:tr w:rsidR="00D41965" w14:paraId="36B0E4A1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4D33B771" w14:textId="05339F2B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Требования к органу по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54114C81" w14:textId="50E98068" w:rsidR="00D41965" w:rsidRPr="006057B2" w:rsidRDefault="00717566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6057B2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17011-2017</w:t>
            </w:r>
          </w:p>
        </w:tc>
      </w:tr>
      <w:tr w:rsidR="00D41965" w14:paraId="311E3885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3B3FC051" w14:textId="2E023F80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17C1B660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испытательные лаборатории (ISO/IEC 17025)</w:t>
            </w:r>
          </w:p>
          <w:p w14:paraId="7D7E3745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калибровочные лаборатории (ISO/IEC 17025)</w:t>
            </w:r>
          </w:p>
          <w:p w14:paraId="6E1B4D52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</w:rPr>
              <w:t>м</w:t>
            </w: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едицинские лаборатории (ISO 15189)</w:t>
            </w:r>
          </w:p>
          <w:p w14:paraId="28723B5A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инспекционные органы (ISO/IEC 17020)</w:t>
            </w:r>
          </w:p>
          <w:p w14:paraId="21F76FC6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систем менеджмента (ISO/IEC 17021-1)</w:t>
            </w:r>
          </w:p>
          <w:p w14:paraId="2C87B2B5" w14:textId="77777777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продукции (ISO/IEC 17065)</w:t>
            </w:r>
          </w:p>
          <w:p w14:paraId="57C81017" w14:textId="36D1BB73" w:rsidR="00D41965" w:rsidRPr="006057B2" w:rsidRDefault="00D41965" w:rsidP="001A0A99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персонала (ISO/IEC 170</w:t>
            </w:r>
            <w:r w:rsidR="005229A9">
              <w:rPr>
                <w:rFonts w:ascii="Century Gothic" w:hAnsi="Century Gothic"/>
                <w:sz w:val="20"/>
                <w:szCs w:val="20"/>
              </w:rPr>
              <w:t>24</w:t>
            </w:r>
            <w:r w:rsidRPr="006057B2">
              <w:rPr>
                <w:rFonts w:ascii="Century Gothic" w:hAnsi="Century Gothic"/>
                <w:sz w:val="20"/>
                <w:szCs w:val="20"/>
                <w:lang w:val="az-Latn-AZ"/>
              </w:rPr>
              <w:t>)</w:t>
            </w:r>
          </w:p>
        </w:tc>
      </w:tr>
      <w:tr w:rsidR="00D41965" w14:paraId="45AF454C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6F6B0AF3" w14:textId="77777777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788FF4CD" w14:textId="5FDBE930" w:rsidR="00D41965" w:rsidRPr="006057B2" w:rsidRDefault="001C411A" w:rsidP="001A0A99">
            <w:pPr>
              <w:spacing w:after="6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128DB2AD" wp14:editId="41950524">
                  <wp:extent cx="612000" cy="612000"/>
                  <wp:effectExtent l="0" t="0" r="0" b="0"/>
                  <wp:docPr id="738735692" name="Рисунок 7387356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1965" w14:paraId="47A7D97B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700252F1" w14:textId="2E9D1180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44D55843" w14:textId="6AD21AB1" w:rsidR="00D41965" w:rsidRPr="00CB0137" w:rsidRDefault="00D41965" w:rsidP="00CB0137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CB0137">
              <w:rPr>
                <w:rFonts w:ascii="Century Gothic" w:hAnsi="Century Gothic"/>
                <w:sz w:val="20"/>
                <w:szCs w:val="20"/>
              </w:rPr>
              <w:t>поверочные лаборатории</w:t>
            </w:r>
            <w:r w:rsidR="00D943EA" w:rsidRPr="00CB0137">
              <w:rPr>
                <w:rFonts w:ascii="Century Gothic" w:hAnsi="Century Gothic"/>
                <w:sz w:val="20"/>
                <w:szCs w:val="20"/>
              </w:rPr>
              <w:t xml:space="preserve"> (</w:t>
            </w:r>
            <w:r w:rsidR="00D943EA" w:rsidRPr="00CB0137">
              <w:rPr>
                <w:rFonts w:ascii="Century Gothic" w:hAnsi="Century Gothic"/>
                <w:sz w:val="20"/>
                <w:szCs w:val="20"/>
                <w:lang w:val="en-US"/>
              </w:rPr>
              <w:t>ISO/IEC 17025)</w:t>
            </w:r>
          </w:p>
        </w:tc>
      </w:tr>
      <w:tr w:rsidR="00D41965" w14:paraId="0BA73134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0D4F270B" w14:textId="77777777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30997EEE" w14:textId="58540A9F" w:rsidR="00D41965" w:rsidRPr="006057B2" w:rsidRDefault="00CB72EE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Ассоциирован</w:t>
            </w:r>
            <w:r w:rsidR="00D41965"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ный член Азиатско-Тихоокеанского сотрудничества по аккредитации (APAC) </w:t>
            </w:r>
          </w:p>
        </w:tc>
      </w:tr>
      <w:tr w:rsidR="00D41965" w:rsidRPr="00F41921" w14:paraId="4B17E32D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281748F8" w14:textId="77777777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20572AF6" w14:textId="047FC56D" w:rsidR="00D41965" w:rsidRPr="006057B2" w:rsidRDefault="007040A7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-</w:t>
            </w:r>
          </w:p>
        </w:tc>
      </w:tr>
      <w:tr w:rsidR="00D41965" w14:paraId="21616619" w14:textId="77777777" w:rsidTr="001A0A99">
        <w:tc>
          <w:tcPr>
            <w:tcW w:w="3402" w:type="dxa"/>
            <w:tcBorders>
              <w:top w:val="single" w:sz="6" w:space="0" w:color="538135" w:themeColor="accent6" w:themeShade="BF"/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6E731DF2" w14:textId="3359540E" w:rsidR="00D41965" w:rsidRPr="006057B2" w:rsidRDefault="00582F03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Порядок применения международных документов в сфере аккредитации (</w:t>
            </w:r>
            <w:r w:rsidRPr="006057B2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6057B2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single" w:sz="6" w:space="0" w:color="538135" w:themeColor="accent6" w:themeShade="BF"/>
            </w:tcBorders>
            <w:shd w:val="clear" w:color="auto" w:fill="auto"/>
            <w:vAlign w:val="center"/>
          </w:tcPr>
          <w:p w14:paraId="2048EA9F" w14:textId="26B9212E" w:rsidR="00CB72EE" w:rsidRPr="006057B2" w:rsidRDefault="00CB72EE" w:rsidP="001A0A99">
            <w:pPr>
              <w:pStyle w:val="a9"/>
              <w:numPr>
                <w:ilvl w:val="0"/>
                <w:numId w:val="5"/>
              </w:numPr>
              <w:spacing w:before="120" w:after="120"/>
              <w:ind w:left="312" w:hanging="284"/>
              <w:rPr>
                <w:rFonts w:ascii="Century Gothic" w:hAnsi="Century Gothic"/>
                <w:sz w:val="20"/>
                <w:szCs w:val="20"/>
              </w:rPr>
            </w:pPr>
            <w:r w:rsidRPr="006057B2">
              <w:rPr>
                <w:rFonts w:ascii="Century Gothic" w:hAnsi="Century Gothic"/>
                <w:sz w:val="20"/>
                <w:szCs w:val="20"/>
              </w:rPr>
              <w:t>П</w:t>
            </w:r>
            <w:r w:rsidR="007040A7" w:rsidRPr="006057B2">
              <w:rPr>
                <w:rFonts w:ascii="Century Gothic" w:hAnsi="Century Gothic"/>
                <w:sz w:val="20"/>
                <w:szCs w:val="20"/>
              </w:rPr>
              <w:t xml:space="preserve">рямое </w:t>
            </w:r>
            <w:r w:rsidR="00D943EA" w:rsidRPr="006057B2">
              <w:rPr>
                <w:rFonts w:ascii="Century Gothic" w:hAnsi="Century Gothic"/>
                <w:sz w:val="20"/>
                <w:szCs w:val="20"/>
              </w:rPr>
              <w:t xml:space="preserve">принятие </w:t>
            </w:r>
            <w:r w:rsidRPr="006057B2">
              <w:rPr>
                <w:rFonts w:ascii="Century Gothic" w:hAnsi="Century Gothic"/>
                <w:sz w:val="20"/>
                <w:szCs w:val="20"/>
              </w:rPr>
              <w:t>международных документов</w:t>
            </w:r>
            <w:r w:rsidR="00D943EA" w:rsidRPr="006057B2">
              <w:rPr>
                <w:rFonts w:ascii="Century Gothic" w:hAnsi="Century Gothic"/>
                <w:sz w:val="20"/>
                <w:szCs w:val="20"/>
              </w:rPr>
              <w:t xml:space="preserve"> или принятие межгосударственных стандартов</w:t>
            </w:r>
          </w:p>
          <w:p w14:paraId="5150BCA2" w14:textId="3DECFD6B" w:rsidR="00CB72EE" w:rsidRPr="006057B2" w:rsidRDefault="00CB72EE" w:rsidP="00055196">
            <w:pPr>
              <w:pStyle w:val="a9"/>
              <w:numPr>
                <w:ilvl w:val="0"/>
                <w:numId w:val="5"/>
              </w:numPr>
              <w:spacing w:before="120" w:after="120"/>
              <w:ind w:left="312" w:hanging="284"/>
              <w:rPr>
                <w:rFonts w:ascii="Century Gothic" w:hAnsi="Century Gothic"/>
                <w:sz w:val="20"/>
                <w:szCs w:val="20"/>
              </w:rPr>
            </w:pPr>
            <w:r w:rsidRPr="006057B2">
              <w:rPr>
                <w:rFonts w:ascii="Century Gothic" w:hAnsi="Century Gothic"/>
                <w:sz w:val="20"/>
                <w:szCs w:val="20"/>
              </w:rPr>
              <w:t>Международные д</w:t>
            </w:r>
            <w:r w:rsidR="00D41965" w:rsidRPr="006057B2">
              <w:rPr>
                <w:rFonts w:ascii="Century Gothic" w:hAnsi="Century Gothic"/>
                <w:sz w:val="20"/>
                <w:szCs w:val="20"/>
              </w:rPr>
              <w:t>окументы внедрены в виде собственных политик и/или процедур</w:t>
            </w:r>
          </w:p>
        </w:tc>
      </w:tr>
      <w:tr w:rsidR="00D41965" w14:paraId="59A61136" w14:textId="77777777" w:rsidTr="001A0A99">
        <w:trPr>
          <w:trHeight w:val="367"/>
        </w:trPr>
        <w:tc>
          <w:tcPr>
            <w:tcW w:w="3402" w:type="dxa"/>
            <w:vMerge w:val="restart"/>
            <w:tcBorders>
              <w:top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30969F5B" w14:textId="77777777" w:rsidR="00D41965" w:rsidRPr="006057B2" w:rsidRDefault="00D41965" w:rsidP="001A0A99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521" w:type="dxa"/>
            <w:tcBorders>
              <w:top w:val="single" w:sz="6" w:space="0" w:color="538135" w:themeColor="accent6" w:themeShade="BF"/>
              <w:left w:val="single" w:sz="6" w:space="0" w:color="538135" w:themeColor="accent6" w:themeShade="BF"/>
              <w:bottom w:val="nil"/>
              <w:right w:val="nil"/>
            </w:tcBorders>
            <w:shd w:val="clear" w:color="auto" w:fill="auto"/>
          </w:tcPr>
          <w:p w14:paraId="1D6C2A78" w14:textId="07205415" w:rsidR="00CB72EE" w:rsidRPr="006057B2" w:rsidRDefault="00D41965" w:rsidP="001A0A99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6057B2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84192" behindDoc="0" locked="0" layoutInCell="1" allowOverlap="1" wp14:anchorId="3234C3EE" wp14:editId="2D4D5D66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1467317813" name="Рисунок 1467317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63" w:history="1">
              <w:r w:rsidR="00CB72EE" w:rsidRPr="006057B2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https://nca.tj/</w:t>
              </w:r>
            </w:hyperlink>
            <w:r w:rsidR="00CB72EE"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</w:p>
        </w:tc>
      </w:tr>
      <w:tr w:rsidR="00D41965" w14:paraId="4B7967F0" w14:textId="77777777" w:rsidTr="001A0A99">
        <w:trPr>
          <w:trHeight w:val="366"/>
        </w:trPr>
        <w:tc>
          <w:tcPr>
            <w:tcW w:w="3402" w:type="dxa"/>
            <w:vMerge/>
            <w:tcBorders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52EF39BB" w14:textId="77777777" w:rsidR="00D41965" w:rsidRPr="00D536A5" w:rsidRDefault="00D41965" w:rsidP="001A0A99">
            <w:pPr>
              <w:spacing w:before="120" w:after="120"/>
              <w:rPr>
                <w:rFonts w:ascii="Century Gothic" w:hAnsi="Century Gothic"/>
                <w:lang w:val="ru-RU"/>
              </w:rPr>
            </w:pPr>
          </w:p>
        </w:tc>
        <w:tc>
          <w:tcPr>
            <w:tcW w:w="6521" w:type="dxa"/>
            <w:tcBorders>
              <w:top w:val="nil"/>
              <w:left w:val="single" w:sz="6" w:space="0" w:color="538135" w:themeColor="accent6" w:themeShade="BF"/>
              <w:bottom w:val="nil"/>
              <w:right w:val="nil"/>
            </w:tcBorders>
            <w:shd w:val="clear" w:color="auto" w:fill="auto"/>
          </w:tcPr>
          <w:p w14:paraId="3E86911A" w14:textId="6F1C519D" w:rsidR="00CB72EE" w:rsidRPr="006057B2" w:rsidRDefault="005236A1" w:rsidP="001A0A99">
            <w:pPr>
              <w:ind w:left="460"/>
              <w:rPr>
                <w:noProof/>
                <w:sz w:val="20"/>
                <w:szCs w:val="20"/>
              </w:rPr>
            </w:pPr>
            <w:hyperlink r:id="rId64" w:history="1">
              <w:r w:rsidR="005A632E" w:rsidRPr="006057B2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info@nca.tj</w:t>
              </w:r>
            </w:hyperlink>
            <w:r w:rsidR="005A632E" w:rsidRPr="006057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D41965" w:rsidRPr="006057B2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85216" behindDoc="0" locked="0" layoutInCell="1" allowOverlap="1" wp14:anchorId="0C04E707" wp14:editId="331FAA45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906849020" name="Рисунок 906849020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41965" w14:paraId="19063545" w14:textId="77777777" w:rsidTr="001A0A99">
        <w:trPr>
          <w:trHeight w:val="366"/>
        </w:trPr>
        <w:tc>
          <w:tcPr>
            <w:tcW w:w="3402" w:type="dxa"/>
            <w:vMerge/>
            <w:tcBorders>
              <w:bottom w:val="single" w:sz="6" w:space="0" w:color="538135" w:themeColor="accent6" w:themeShade="BF"/>
              <w:right w:val="single" w:sz="6" w:space="0" w:color="538135" w:themeColor="accent6" w:themeShade="BF"/>
            </w:tcBorders>
            <w:shd w:val="clear" w:color="auto" w:fill="auto"/>
            <w:vAlign w:val="center"/>
          </w:tcPr>
          <w:p w14:paraId="0B9545B2" w14:textId="77777777" w:rsidR="00D41965" w:rsidRDefault="00D41965" w:rsidP="001A0A99">
            <w:pPr>
              <w:spacing w:before="120" w:after="120"/>
              <w:rPr>
                <w:rFonts w:ascii="Century Gothic" w:hAnsi="Century Gothic"/>
                <w:lang w:val="ru-RU"/>
              </w:rPr>
            </w:pPr>
          </w:p>
        </w:tc>
        <w:tc>
          <w:tcPr>
            <w:tcW w:w="6521" w:type="dxa"/>
            <w:tcBorders>
              <w:top w:val="nil"/>
              <w:left w:val="single" w:sz="6" w:space="0" w:color="538135" w:themeColor="accent6" w:themeShade="BF"/>
              <w:bottom w:val="single" w:sz="6" w:space="0" w:color="538135" w:themeColor="accent6" w:themeShade="BF"/>
              <w:right w:val="nil"/>
            </w:tcBorders>
            <w:shd w:val="clear" w:color="auto" w:fill="auto"/>
          </w:tcPr>
          <w:p w14:paraId="789F7987" w14:textId="555A28FD" w:rsidR="00D41965" w:rsidRPr="00CB72EE" w:rsidRDefault="00D41965" w:rsidP="001A0A99">
            <w:pPr>
              <w:rPr>
                <w:rFonts w:ascii="Century Gothic" w:hAnsi="Century Gothic"/>
                <w:lang w:val="ru-RU"/>
              </w:rPr>
            </w:pPr>
          </w:p>
        </w:tc>
      </w:tr>
    </w:tbl>
    <w:p w14:paraId="2CE56DE0" w14:textId="77777777" w:rsidR="00383010" w:rsidRDefault="00383010" w:rsidP="00D41965">
      <w:pPr>
        <w:rPr>
          <w:rFonts w:ascii="Century Gothic" w:hAnsi="Century Gothic"/>
          <w:lang w:val="az-Latn-AZ"/>
        </w:rPr>
        <w:sectPr w:rsidR="00383010" w:rsidSect="00575B2D">
          <w:headerReference w:type="first" r:id="rId65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</w:p>
    <w:tbl>
      <w:tblPr>
        <w:tblStyle w:val="a8"/>
        <w:tblW w:w="9923" w:type="dxa"/>
        <w:tblBorders>
          <w:top w:val="single" w:sz="6" w:space="0" w:color="4A9ABE"/>
          <w:left w:val="none" w:sz="0" w:space="0" w:color="auto"/>
          <w:right w:val="none" w:sz="0" w:space="0" w:color="auto"/>
          <w:insideH w:val="single" w:sz="6" w:space="0" w:color="4A9ABE"/>
          <w:insideV w:val="single" w:sz="6" w:space="0" w:color="4A9ABE"/>
        </w:tblBorders>
        <w:tblLook w:val="04A0" w:firstRow="1" w:lastRow="0" w:firstColumn="1" w:lastColumn="0" w:noHBand="0" w:noVBand="1"/>
      </w:tblPr>
      <w:tblGrid>
        <w:gridCol w:w="3402"/>
        <w:gridCol w:w="6521"/>
      </w:tblGrid>
      <w:tr w:rsidR="00ED62C9" w:rsidRPr="00582F03" w14:paraId="5CA0FD24" w14:textId="77777777" w:rsidTr="00BB49BE">
        <w:tc>
          <w:tcPr>
            <w:tcW w:w="3402" w:type="dxa"/>
            <w:shd w:val="clear" w:color="auto" w:fill="auto"/>
            <w:vAlign w:val="center"/>
          </w:tcPr>
          <w:bookmarkEnd w:id="5"/>
          <w:p w14:paraId="316A0520" w14:textId="43C4F42E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Вышестоящий орган государственного управления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4B537AF6" w14:textId="525CD099" w:rsidR="00ED62C9" w:rsidRPr="00582F03" w:rsidRDefault="002157B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Узбекское агентство по техническому регулированию при Министерстве инвестиций и внешней торговли Республики Узбекистан</w:t>
            </w:r>
          </w:p>
        </w:tc>
      </w:tr>
      <w:tr w:rsidR="00ED62C9" w:rsidRPr="00582F03" w14:paraId="743460FD" w14:textId="77777777" w:rsidTr="00BB49BE">
        <w:tc>
          <w:tcPr>
            <w:tcW w:w="3402" w:type="dxa"/>
            <w:shd w:val="clear" w:color="auto" w:fill="auto"/>
            <w:vAlign w:val="center"/>
          </w:tcPr>
          <w:p w14:paraId="271C3CC0" w14:textId="75D8555C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Основной законодательный акт в сфере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01535018" w14:textId="66723453" w:rsidR="00ED62C9" w:rsidRPr="00582F03" w:rsidRDefault="002157BF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582F03">
              <w:rPr>
                <w:rFonts w:ascii="Century Gothic" w:hAnsi="Century Gothic"/>
                <w:sz w:val="20"/>
                <w:szCs w:val="20"/>
              </w:rPr>
              <w:t xml:space="preserve">Закон Республики Узбекистан № ЗРУ-820 </w:t>
            </w:r>
            <w:r w:rsidR="009F47E6" w:rsidRPr="009F47E6">
              <w:rPr>
                <w:rFonts w:ascii="Century Gothic" w:hAnsi="Century Gothic"/>
                <w:sz w:val="20"/>
                <w:szCs w:val="20"/>
              </w:rPr>
              <w:t>от 27.02.2023 г.</w:t>
            </w:r>
            <w:r w:rsidR="0093338D">
              <w:rPr>
                <w:rFonts w:ascii="Century Gothic" w:hAnsi="Century Gothic"/>
                <w:sz w:val="20"/>
                <w:szCs w:val="20"/>
                <w:lang w:val="ru-RU"/>
              </w:rPr>
              <w:br/>
            </w:r>
            <w:r w:rsidRPr="00582F03">
              <w:rPr>
                <w:rFonts w:ascii="Century Gothic" w:hAnsi="Century Gothic"/>
                <w:sz w:val="20"/>
                <w:szCs w:val="20"/>
              </w:rPr>
              <w:t>«Об аккредитации органов по оценке соответствия»</w:t>
            </w:r>
          </w:p>
        </w:tc>
      </w:tr>
      <w:tr w:rsidR="00ED62C9" w:rsidRPr="00582F03" w14:paraId="2D3ED1A4" w14:textId="77777777" w:rsidTr="00BB49BE">
        <w:tc>
          <w:tcPr>
            <w:tcW w:w="3402" w:type="dxa"/>
            <w:shd w:val="clear" w:color="auto" w:fill="auto"/>
            <w:vAlign w:val="center"/>
          </w:tcPr>
          <w:p w14:paraId="1879B390" w14:textId="5296164D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Требования к органу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0FEA5EAD" w14:textId="1A241D47" w:rsidR="00ED62C9" w:rsidRPr="00582F03" w:rsidRDefault="00717566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ISO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/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IEC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17011-2017</w:t>
            </w:r>
          </w:p>
        </w:tc>
      </w:tr>
      <w:tr w:rsidR="00ED62C9" w:rsidRPr="00582F03" w14:paraId="7D1AF755" w14:textId="77777777" w:rsidTr="00BB49BE">
        <w:tc>
          <w:tcPr>
            <w:tcW w:w="3402" w:type="dxa"/>
            <w:shd w:val="clear" w:color="auto" w:fill="auto"/>
            <w:vAlign w:val="center"/>
          </w:tcPr>
          <w:p w14:paraId="5DFD3C4B" w14:textId="154639FA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Реализуемые направления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56FF0088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испытательные лаборатории (ISO/IEC 17025)</w:t>
            </w:r>
          </w:p>
          <w:p w14:paraId="0FC441D8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калибровочные лаборатории (ISO/IEC 17025)</w:t>
            </w:r>
          </w:p>
          <w:p w14:paraId="771EA62D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</w:rPr>
              <w:t>м</w:t>
            </w: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едицинские лаборатории (ISO 15189)</w:t>
            </w:r>
          </w:p>
          <w:p w14:paraId="6DD9FAB7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инспекционные органы (ISO/IEC 17020)</w:t>
            </w:r>
          </w:p>
          <w:p w14:paraId="5E742DBF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провайдеры проверки квалификации (ISO/IEC 17043)</w:t>
            </w:r>
          </w:p>
          <w:p w14:paraId="26CB5BDC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систем менеджмента (ISO/IEC 17021-1)</w:t>
            </w:r>
          </w:p>
          <w:p w14:paraId="628FC915" w14:textId="77777777" w:rsidR="00ED62C9" w:rsidRPr="00582F03" w:rsidRDefault="00ED62C9" w:rsidP="00BB49BE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продукции (ISO/IEC 17065)</w:t>
            </w:r>
          </w:p>
          <w:p w14:paraId="534E4787" w14:textId="332759D0" w:rsidR="00ED62C9" w:rsidRPr="00582F03" w:rsidRDefault="00ED62C9" w:rsidP="002157BF">
            <w:pPr>
              <w:pStyle w:val="a9"/>
              <w:numPr>
                <w:ilvl w:val="0"/>
                <w:numId w:val="2"/>
              </w:numPr>
              <w:spacing w:after="60"/>
              <w:ind w:left="316" w:hanging="283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az-Latn-AZ"/>
              </w:rPr>
              <w:t>органы по сертификации персонала (ISO/IEC 17024)</w:t>
            </w:r>
          </w:p>
        </w:tc>
      </w:tr>
      <w:tr w:rsidR="00ED62C9" w:rsidRPr="00582F03" w14:paraId="6E331A59" w14:textId="77777777" w:rsidTr="00BB49BE">
        <w:tc>
          <w:tcPr>
            <w:tcW w:w="3402" w:type="dxa"/>
            <w:shd w:val="clear" w:color="auto" w:fill="auto"/>
            <w:vAlign w:val="center"/>
          </w:tcPr>
          <w:p w14:paraId="0E8F6A4C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Реестр аккредитованных органов по оценке соответствия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2EEDA72C" w14:textId="59071298" w:rsidR="00ED62C9" w:rsidRPr="00582F03" w:rsidRDefault="002157BF" w:rsidP="00BB49BE">
            <w:pPr>
              <w:spacing w:after="6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7F613E29" wp14:editId="3CEB4B41">
                  <wp:extent cx="612000" cy="612000"/>
                  <wp:effectExtent l="0" t="0" r="0" b="0"/>
                  <wp:docPr id="201405848" name="Рисунок 2014058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62C9" w:rsidRPr="00582F03" w14:paraId="19201E6A" w14:textId="77777777" w:rsidTr="00BB49BE">
        <w:tc>
          <w:tcPr>
            <w:tcW w:w="3402" w:type="dxa"/>
            <w:shd w:val="clear" w:color="auto" w:fill="auto"/>
            <w:vAlign w:val="center"/>
          </w:tcPr>
          <w:p w14:paraId="3986C098" w14:textId="682F5E69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Наличие национальных схем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3E889746" w14:textId="325342ED" w:rsidR="00ED62C9" w:rsidRPr="00CB0137" w:rsidRDefault="00ED62C9" w:rsidP="00CB0137">
            <w:pPr>
              <w:spacing w:before="120" w:after="120"/>
              <w:rPr>
                <w:rFonts w:ascii="Century Gothic" w:hAnsi="Century Gothic"/>
                <w:sz w:val="20"/>
                <w:szCs w:val="20"/>
              </w:rPr>
            </w:pPr>
            <w:r w:rsidRPr="00CB0137">
              <w:rPr>
                <w:rFonts w:ascii="Century Gothic" w:hAnsi="Century Gothic"/>
                <w:sz w:val="20"/>
                <w:szCs w:val="20"/>
              </w:rPr>
              <w:t>поверочные лаборатории (</w:t>
            </w:r>
            <w:proofErr w:type="spellStart"/>
            <w:r w:rsidR="002157BF" w:rsidRPr="00CB0137">
              <w:rPr>
                <w:rFonts w:ascii="Century Gothic" w:hAnsi="Century Gothic"/>
                <w:sz w:val="20"/>
                <w:szCs w:val="20"/>
              </w:rPr>
              <w:t>O’z</w:t>
            </w:r>
            <w:proofErr w:type="spellEnd"/>
            <w:r w:rsidR="002157BF" w:rsidRPr="00CB0137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proofErr w:type="spellStart"/>
            <w:r w:rsidR="002157BF" w:rsidRPr="00CB0137">
              <w:rPr>
                <w:rFonts w:ascii="Century Gothic" w:hAnsi="Century Gothic"/>
                <w:sz w:val="20"/>
                <w:szCs w:val="20"/>
              </w:rPr>
              <w:t>DSt</w:t>
            </w:r>
            <w:proofErr w:type="spellEnd"/>
            <w:r w:rsidR="002157BF" w:rsidRPr="00CB0137">
              <w:rPr>
                <w:rFonts w:ascii="Century Gothic" w:hAnsi="Century Gothic"/>
                <w:sz w:val="20"/>
                <w:szCs w:val="20"/>
              </w:rPr>
              <w:t xml:space="preserve"> 3444:2020 «Общие требования к компетентности метрологических служб, осуществляющих поверку средств измерений</w:t>
            </w:r>
            <w:r w:rsidRPr="00CB0137">
              <w:rPr>
                <w:rFonts w:ascii="Century Gothic" w:hAnsi="Century Gothic"/>
                <w:sz w:val="20"/>
                <w:szCs w:val="20"/>
              </w:rPr>
              <w:t>)</w:t>
            </w:r>
          </w:p>
        </w:tc>
      </w:tr>
      <w:tr w:rsidR="00ED62C9" w:rsidRPr="00582F03" w14:paraId="3BF41937" w14:textId="77777777" w:rsidTr="00BB49BE">
        <w:tc>
          <w:tcPr>
            <w:tcW w:w="3402" w:type="dxa"/>
            <w:shd w:val="clear" w:color="auto" w:fill="auto"/>
            <w:vAlign w:val="center"/>
          </w:tcPr>
          <w:p w14:paraId="003B9504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Членство в региональной организации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08D05907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Полноправный член Азиатско-Тихоокеанского сотрудничества по аккредитации (APAC) 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br/>
              <w:t>Подписант Договоренности APAC MRA</w:t>
            </w:r>
          </w:p>
        </w:tc>
      </w:tr>
      <w:tr w:rsidR="00ED62C9" w:rsidRPr="00582F03" w14:paraId="2133A1E0" w14:textId="77777777" w:rsidTr="00BB49BE">
        <w:tc>
          <w:tcPr>
            <w:tcW w:w="3402" w:type="dxa"/>
            <w:shd w:val="clear" w:color="auto" w:fill="auto"/>
            <w:vAlign w:val="center"/>
          </w:tcPr>
          <w:p w14:paraId="1E7839A0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az-Latn-AZ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Членство в международных организациях по аккредитации</w:t>
            </w:r>
          </w:p>
        </w:tc>
        <w:tc>
          <w:tcPr>
            <w:tcW w:w="6521" w:type="dxa"/>
            <w:shd w:val="clear" w:color="auto" w:fill="auto"/>
            <w:vAlign w:val="center"/>
          </w:tcPr>
          <w:p w14:paraId="054773D7" w14:textId="424A5EEF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Полноправный член Международной организации по аккредитации лабораторий</w:t>
            </w:r>
            <w:r w:rsidR="003C5CB2">
              <w:rPr>
                <w:rFonts w:ascii="Century Gothic" w:hAnsi="Century Gothic"/>
                <w:sz w:val="20"/>
                <w:szCs w:val="20"/>
                <w:lang w:val="ru-RU"/>
              </w:rPr>
              <w:t xml:space="preserve"> (</w:t>
            </w:r>
            <w:r w:rsidR="003C5CB2" w:rsidRPr="003C5CB2">
              <w:rPr>
                <w:rFonts w:ascii="Century Gothic" w:hAnsi="Century Gothic"/>
                <w:sz w:val="20"/>
                <w:szCs w:val="20"/>
                <w:lang w:val="ru-RU"/>
              </w:rPr>
              <w:t>ILAC</w:t>
            </w:r>
            <w:r w:rsidR="003C5CB2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br/>
              <w:t>Международного форума по аккредитации</w:t>
            </w:r>
            <w:r w:rsidR="003C5CB2">
              <w:t xml:space="preserve"> </w:t>
            </w:r>
            <w:r w:rsidR="003C5CB2">
              <w:rPr>
                <w:lang w:val="ru-RU"/>
              </w:rPr>
              <w:t>(</w:t>
            </w:r>
            <w:r w:rsidR="003C5CB2" w:rsidRPr="003C5CB2">
              <w:rPr>
                <w:rFonts w:ascii="Century Gothic" w:hAnsi="Century Gothic"/>
                <w:sz w:val="20"/>
                <w:szCs w:val="20"/>
                <w:lang w:val="ru-RU"/>
              </w:rPr>
              <w:t>IAF</w:t>
            </w:r>
            <w:r w:rsidR="003C5CB2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br/>
              <w:t xml:space="preserve">Подписант Договоренностей ILAC MRA, 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MLA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 </w:t>
            </w:r>
          </w:p>
        </w:tc>
      </w:tr>
      <w:tr w:rsidR="00ED62C9" w:rsidRPr="00582F03" w14:paraId="2D09434B" w14:textId="77777777" w:rsidTr="00BB49BE">
        <w:tc>
          <w:tcPr>
            <w:tcW w:w="3402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54D5CCA4" w14:textId="18A3B748" w:rsidR="00ED62C9" w:rsidRPr="00582F03" w:rsidRDefault="00582F03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Порядок применения международных документов в сфере аккредитации (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)</w:t>
            </w:r>
          </w:p>
        </w:tc>
        <w:tc>
          <w:tcPr>
            <w:tcW w:w="6521" w:type="dxa"/>
            <w:tcBorders>
              <w:bottom w:val="single" w:sz="6" w:space="0" w:color="4A9ABE"/>
            </w:tcBorders>
            <w:shd w:val="clear" w:color="auto" w:fill="auto"/>
            <w:vAlign w:val="center"/>
          </w:tcPr>
          <w:p w14:paraId="2918873F" w14:textId="30E02C4A" w:rsidR="00ED62C9" w:rsidRPr="00582F03" w:rsidRDefault="00ED62C9" w:rsidP="00E914F6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Документы 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ILAC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, </w:t>
            </w:r>
            <w:r w:rsidRPr="00582F03">
              <w:rPr>
                <w:rFonts w:ascii="Century Gothic" w:hAnsi="Century Gothic"/>
                <w:sz w:val="20"/>
                <w:szCs w:val="20"/>
                <w:lang w:val="en-US"/>
              </w:rPr>
              <w:t>IAF</w:t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 </w:t>
            </w:r>
            <w:r w:rsidR="00E914F6" w:rsidRPr="00582F03">
              <w:rPr>
                <w:rFonts w:ascii="Century Gothic" w:hAnsi="Century Gothic"/>
                <w:sz w:val="20"/>
                <w:szCs w:val="20"/>
                <w:lang w:val="ru-RU"/>
              </w:rPr>
              <w:t xml:space="preserve">применяются напрямую, </w:t>
            </w:r>
            <w:r w:rsidR="00F103AA" w:rsidRPr="00582F03">
              <w:rPr>
                <w:rFonts w:ascii="Century Gothic" w:hAnsi="Century Gothic"/>
                <w:sz w:val="20"/>
                <w:szCs w:val="20"/>
                <w:lang w:val="ru-RU"/>
              </w:rPr>
              <w:br/>
            </w: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внедрены в виде собственных политик и/или процедур</w:t>
            </w:r>
          </w:p>
        </w:tc>
      </w:tr>
      <w:tr w:rsidR="00ED62C9" w:rsidRPr="00582F03" w14:paraId="374E265A" w14:textId="77777777" w:rsidTr="00BB49BE">
        <w:trPr>
          <w:trHeight w:val="367"/>
        </w:trPr>
        <w:tc>
          <w:tcPr>
            <w:tcW w:w="3402" w:type="dxa"/>
            <w:vMerge w:val="restart"/>
            <w:shd w:val="clear" w:color="auto" w:fill="auto"/>
            <w:vAlign w:val="center"/>
          </w:tcPr>
          <w:p w14:paraId="5767720E" w14:textId="19D47F1D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rFonts w:ascii="Century Gothic" w:hAnsi="Century Gothic"/>
                <w:sz w:val="20"/>
                <w:szCs w:val="20"/>
                <w:lang w:val="ru-RU"/>
              </w:rPr>
              <w:t>Контакты, официальные источники данных органа по аккредитации</w:t>
            </w:r>
          </w:p>
        </w:tc>
        <w:tc>
          <w:tcPr>
            <w:tcW w:w="6521" w:type="dxa"/>
            <w:tcBorders>
              <w:bottom w:val="nil"/>
              <w:right w:val="nil"/>
            </w:tcBorders>
            <w:shd w:val="clear" w:color="auto" w:fill="auto"/>
          </w:tcPr>
          <w:p w14:paraId="368F6CD0" w14:textId="04A3272D" w:rsidR="00ED62C9" w:rsidRPr="00582F03" w:rsidRDefault="00ED62C9" w:rsidP="00BB49BE">
            <w:pPr>
              <w:spacing w:before="120"/>
              <w:ind w:left="460"/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582F03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96480" behindDoc="0" locked="0" layoutInCell="1" allowOverlap="1" wp14:anchorId="66668A70" wp14:editId="06D9CD26">
                  <wp:simplePos x="0" y="0"/>
                  <wp:positionH relativeFrom="column">
                    <wp:posOffset>61051</wp:posOffset>
                  </wp:positionH>
                  <wp:positionV relativeFrom="paragraph">
                    <wp:posOffset>108857</wp:posOffset>
                  </wp:positionV>
                  <wp:extent cx="133169" cy="133169"/>
                  <wp:effectExtent l="0" t="0" r="635" b="635"/>
                  <wp:wrapNone/>
                  <wp:docPr id="669871812" name="Рисунок 6698718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33169" cy="133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67" w:history="1"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www</w:t>
              </w:r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.</w:t>
              </w:r>
              <w:proofErr w:type="spellStart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akkred</w:t>
              </w:r>
              <w:proofErr w:type="spellEnd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.</w:t>
              </w:r>
              <w:proofErr w:type="spellStart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uz</w:t>
              </w:r>
              <w:proofErr w:type="spellEnd"/>
            </w:hyperlink>
            <w:r w:rsidR="002157BF" w:rsidRPr="00582F03">
              <w:rPr>
                <w:rFonts w:ascii="Century Gothic" w:hAnsi="Century Gothic"/>
                <w:sz w:val="20"/>
                <w:szCs w:val="20"/>
                <w:lang w:val="en-US"/>
              </w:rPr>
              <w:t xml:space="preserve"> </w:t>
            </w:r>
          </w:p>
        </w:tc>
      </w:tr>
      <w:tr w:rsidR="00ED62C9" w:rsidRPr="00582F03" w14:paraId="2314E16A" w14:textId="77777777" w:rsidTr="00BB49BE">
        <w:trPr>
          <w:trHeight w:val="366"/>
        </w:trPr>
        <w:tc>
          <w:tcPr>
            <w:tcW w:w="3402" w:type="dxa"/>
            <w:vMerge/>
            <w:shd w:val="clear" w:color="auto" w:fill="auto"/>
            <w:vAlign w:val="center"/>
          </w:tcPr>
          <w:p w14:paraId="4C222CC7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14:paraId="561C9F37" w14:textId="14C189EA" w:rsidR="002157BF" w:rsidRPr="00582F03" w:rsidRDefault="005236A1" w:rsidP="002157BF">
            <w:pPr>
              <w:ind w:left="460"/>
              <w:rPr>
                <w:noProof/>
                <w:sz w:val="20"/>
                <w:szCs w:val="20"/>
              </w:rPr>
            </w:pPr>
            <w:hyperlink r:id="rId68" w:history="1"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info</w:t>
              </w:r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@</w:t>
              </w:r>
              <w:proofErr w:type="spellStart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akkred</w:t>
              </w:r>
              <w:proofErr w:type="spellEnd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ru-RU"/>
                </w:rPr>
                <w:t>.</w:t>
              </w:r>
              <w:proofErr w:type="spellStart"/>
              <w:r w:rsidR="002157BF" w:rsidRPr="00582F03">
                <w:rPr>
                  <w:rStyle w:val="a7"/>
                  <w:rFonts w:ascii="Century Gothic" w:hAnsi="Century Gothic"/>
                  <w:sz w:val="20"/>
                  <w:szCs w:val="20"/>
                  <w:lang w:val="en-US"/>
                </w:rPr>
                <w:t>uz</w:t>
              </w:r>
              <w:proofErr w:type="spellEnd"/>
            </w:hyperlink>
            <w:r w:rsidR="00ED62C9" w:rsidRPr="00582F03">
              <w:rPr>
                <w:noProof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97504" behindDoc="0" locked="0" layoutInCell="1" allowOverlap="1" wp14:anchorId="6C9FD1D7" wp14:editId="4A42174C">
                  <wp:simplePos x="0" y="0"/>
                  <wp:positionH relativeFrom="column">
                    <wp:posOffset>57513</wp:posOffset>
                  </wp:positionH>
                  <wp:positionV relativeFrom="paragraph">
                    <wp:posOffset>39279</wp:posOffset>
                  </wp:positionV>
                  <wp:extent cx="145914" cy="143718"/>
                  <wp:effectExtent l="0" t="0" r="6985" b="8890"/>
                  <wp:wrapNone/>
                  <wp:docPr id="1521453320" name="Рисунок 1521453320" descr="Email Icon PNG vector in SVG, PDF, AI, CDR form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mail Icon PNG vector in SVG, PDF, AI, CDR forma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duotone>
                              <a:schemeClr val="accent5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95" t="9981" r="19576" b="7444"/>
                          <a:stretch/>
                        </pic:blipFill>
                        <pic:spPr bwMode="auto">
                          <a:xfrm>
                            <a:off x="0" y="0"/>
                            <a:ext cx="145914" cy="143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D62C9" w:rsidRPr="00582F03" w14:paraId="25DB239F" w14:textId="77777777" w:rsidTr="00BB49BE">
        <w:trPr>
          <w:trHeight w:val="366"/>
        </w:trPr>
        <w:tc>
          <w:tcPr>
            <w:tcW w:w="3402" w:type="dxa"/>
            <w:vMerge/>
            <w:shd w:val="clear" w:color="auto" w:fill="auto"/>
            <w:vAlign w:val="center"/>
          </w:tcPr>
          <w:p w14:paraId="73187094" w14:textId="77777777" w:rsidR="00ED62C9" w:rsidRPr="00582F03" w:rsidRDefault="00ED62C9" w:rsidP="00BB49BE">
            <w:pPr>
              <w:spacing w:before="120" w:after="120"/>
              <w:rPr>
                <w:rFonts w:ascii="Century Gothic" w:hAnsi="Century Gothic"/>
                <w:sz w:val="20"/>
                <w:szCs w:val="20"/>
                <w:lang w:val="ru-RU"/>
              </w:rPr>
            </w:pPr>
          </w:p>
        </w:tc>
        <w:tc>
          <w:tcPr>
            <w:tcW w:w="6521" w:type="dxa"/>
            <w:tcBorders>
              <w:top w:val="nil"/>
              <w:bottom w:val="single" w:sz="6" w:space="0" w:color="4A9ABE"/>
              <w:right w:val="nil"/>
            </w:tcBorders>
            <w:shd w:val="clear" w:color="auto" w:fill="auto"/>
          </w:tcPr>
          <w:p w14:paraId="0BA3CC23" w14:textId="2EF55E70" w:rsidR="00ED62C9" w:rsidRPr="00582F03" w:rsidRDefault="00074117" w:rsidP="00BB49BE">
            <w:pPr>
              <w:rPr>
                <w:rFonts w:ascii="Century Gothic" w:hAnsi="Century Gothic"/>
                <w:sz w:val="20"/>
                <w:szCs w:val="20"/>
                <w:lang w:val="ru-RU"/>
              </w:rPr>
            </w:pPr>
            <w:r w:rsidRPr="00700C18">
              <w:rPr>
                <w:rFonts w:ascii="Arial Narrow" w:hAnsi="Arial Narrow"/>
                <w:noProof/>
                <w:color w:val="4A9ABE"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811840" behindDoc="0" locked="0" layoutInCell="1" allowOverlap="1" wp14:anchorId="1634B3D9" wp14:editId="56162E6B">
                  <wp:simplePos x="0" y="0"/>
                  <wp:positionH relativeFrom="column">
                    <wp:posOffset>554355</wp:posOffset>
                  </wp:positionH>
                  <wp:positionV relativeFrom="paragraph">
                    <wp:posOffset>49530</wp:posOffset>
                  </wp:positionV>
                  <wp:extent cx="150495" cy="117475"/>
                  <wp:effectExtent l="0" t="0" r="1905" b="0"/>
                  <wp:wrapNone/>
                  <wp:docPr id="435475350" name="Рисунок 435475350">
                    <a:hlinkClick xmlns:a="http://schemas.openxmlformats.org/drawingml/2006/main" r:id="rId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5475350" name="Рисунок 435475350">
                            <a:hlinkClick r:id="rId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" cy="11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00C18">
              <w:rPr>
                <w:rFonts w:ascii="Arial Narrow" w:hAnsi="Arial Narrow"/>
                <w:noProof/>
                <w:color w:val="4A9ABE"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809792" behindDoc="0" locked="0" layoutInCell="1" allowOverlap="1" wp14:anchorId="3E9BE0C0" wp14:editId="33FC8865">
                  <wp:simplePos x="0" y="0"/>
                  <wp:positionH relativeFrom="column">
                    <wp:posOffset>307340</wp:posOffset>
                  </wp:positionH>
                  <wp:positionV relativeFrom="paragraph">
                    <wp:posOffset>43815</wp:posOffset>
                  </wp:positionV>
                  <wp:extent cx="150495" cy="150495"/>
                  <wp:effectExtent l="0" t="0" r="1905" b="1905"/>
                  <wp:wrapNone/>
                  <wp:docPr id="1614268727" name="Рисунок 1614268727" descr="Изображение выглядит как Графика, круг, логотип, Шрифт&#10;&#10;Автоматически созданное описание">
                    <a:hlinkClick xmlns:a="http://schemas.openxmlformats.org/drawingml/2006/main" r:id="rId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4268727" name="Рисунок 1614268727" descr="Изображение выглядит как Графика, круг, логотип, Шрифт&#10;&#10;Автоматически созданное описание">
                            <a:hlinkClick r:id="rId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D62C9" w:rsidRPr="00582F03">
              <w:rPr>
                <w:rFonts w:ascii="Arial Narrow" w:hAnsi="Arial Narrow"/>
                <w:noProof/>
                <w:color w:val="4A9ABE"/>
                <w:sz w:val="20"/>
                <w:szCs w:val="20"/>
                <w:lang w:val="ru-RU" w:eastAsia="ru-RU"/>
              </w:rPr>
              <w:drawing>
                <wp:anchor distT="0" distB="0" distL="114300" distR="114300" simplePos="0" relativeHeight="251798528" behindDoc="0" locked="0" layoutInCell="1" allowOverlap="1" wp14:anchorId="01FC183B" wp14:editId="797AFFCB">
                  <wp:simplePos x="0" y="0"/>
                  <wp:positionH relativeFrom="column">
                    <wp:posOffset>41729</wp:posOffset>
                  </wp:positionH>
                  <wp:positionV relativeFrom="paragraph">
                    <wp:posOffset>42182</wp:posOffset>
                  </wp:positionV>
                  <wp:extent cx="193675" cy="150495"/>
                  <wp:effectExtent l="0" t="0" r="0" b="1905"/>
                  <wp:wrapNone/>
                  <wp:docPr id="1997110489" name="Рисунок 1997110489" descr="Facebook – Бесплатные иконки: социальные медиа">
                    <a:hlinkClick xmlns:a="http://schemas.openxmlformats.org/drawingml/2006/main" r:id="rId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7110489" name="Рисунок 1997110489" descr="Facebook – Бесплатные иконки: социальные медиа">
                            <a:hlinkClick r:id="rId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" cy="15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376FE55" w14:textId="1CBF1D5E" w:rsidR="00383010" w:rsidRDefault="00383010" w:rsidP="00ED62C9">
      <w:pPr>
        <w:rPr>
          <w:rFonts w:ascii="Century Gothic" w:hAnsi="Century Gothic"/>
          <w:lang w:val="az-Latn-AZ"/>
        </w:rPr>
        <w:sectPr w:rsidR="00383010" w:rsidSect="00575B2D">
          <w:headerReference w:type="first" r:id="rId73"/>
          <w:pgSz w:w="11906" w:h="16838"/>
          <w:pgMar w:top="3686" w:right="851" w:bottom="851" w:left="1134" w:header="794" w:footer="0" w:gutter="0"/>
          <w:cols w:space="708"/>
          <w:titlePg/>
          <w:docGrid w:linePitch="360"/>
        </w:sectPr>
      </w:pPr>
    </w:p>
    <w:p w14:paraId="3175E900" w14:textId="3DAD8902" w:rsidR="002F1F67" w:rsidRPr="001B01F1" w:rsidRDefault="002F1F67">
      <w:pPr>
        <w:rPr>
          <w:lang w:val="az-Latn-AZ"/>
        </w:rPr>
      </w:pPr>
    </w:p>
    <w:p w14:paraId="3C629CAC" w14:textId="4D4105F0" w:rsidR="002F1F67" w:rsidRPr="001B01F1" w:rsidRDefault="00A04FA4">
      <w:pPr>
        <w:rPr>
          <w:lang w:val="az-Latn-AZ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805696" behindDoc="1" locked="0" layoutInCell="1" allowOverlap="1" wp14:anchorId="7D2E48DB" wp14:editId="528DAB64">
            <wp:simplePos x="0" y="0"/>
            <wp:positionH relativeFrom="page">
              <wp:align>left</wp:align>
            </wp:positionH>
            <wp:positionV relativeFrom="paragraph">
              <wp:posOffset>348933</wp:posOffset>
            </wp:positionV>
            <wp:extent cx="13648055" cy="7717790"/>
            <wp:effectExtent l="0" t="6667" r="4127" b="4128"/>
            <wp:wrapNone/>
            <wp:docPr id="821349006" name="Рисунок 821349006" descr="Абстрактный темно-синий фон с перекрывающейся полос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Абстрактный темно-синий фон с перекрывающейся полосой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648055" cy="771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F883A5" w14:textId="1E4A8499" w:rsidR="002F1F67" w:rsidRPr="001B01F1" w:rsidRDefault="002F1F67">
      <w:pPr>
        <w:rPr>
          <w:lang w:val="az-Latn-AZ"/>
        </w:rPr>
      </w:pPr>
    </w:p>
    <w:p w14:paraId="78737818" w14:textId="1EDDB1D9" w:rsidR="002F1F67" w:rsidRPr="001B01F1" w:rsidRDefault="002F1F67">
      <w:pPr>
        <w:rPr>
          <w:lang w:val="az-Latn-AZ"/>
        </w:rPr>
      </w:pPr>
    </w:p>
    <w:p w14:paraId="3FACCF34" w14:textId="045B0946" w:rsidR="002F1F67" w:rsidRPr="001B01F1" w:rsidRDefault="002F1F67">
      <w:pPr>
        <w:rPr>
          <w:lang w:val="az-Latn-AZ"/>
        </w:rPr>
      </w:pPr>
    </w:p>
    <w:p w14:paraId="088486ED" w14:textId="3425F769" w:rsidR="002F1F67" w:rsidRPr="001B01F1" w:rsidRDefault="002F1F67">
      <w:pPr>
        <w:rPr>
          <w:lang w:val="az-Latn-AZ"/>
        </w:rPr>
      </w:pPr>
    </w:p>
    <w:p w14:paraId="2236E7D2" w14:textId="662B2BCB" w:rsidR="002F1F67" w:rsidRPr="001B01F1" w:rsidRDefault="002F1F67">
      <w:pPr>
        <w:rPr>
          <w:lang w:val="az-Latn-AZ"/>
        </w:rPr>
      </w:pPr>
    </w:p>
    <w:p w14:paraId="4B3D80D6" w14:textId="6B92F5BB" w:rsidR="002F1F67" w:rsidRPr="001B01F1" w:rsidRDefault="002F1F67">
      <w:pPr>
        <w:rPr>
          <w:lang w:val="az-Latn-AZ"/>
        </w:rPr>
      </w:pPr>
    </w:p>
    <w:p w14:paraId="1EAA559E" w14:textId="77777777" w:rsidR="002F1F67" w:rsidRPr="001B01F1" w:rsidRDefault="002F1F67">
      <w:pPr>
        <w:rPr>
          <w:lang w:val="az-Latn-AZ"/>
        </w:rPr>
      </w:pPr>
    </w:p>
    <w:p w14:paraId="1CDE0327" w14:textId="77777777" w:rsidR="002F1F67" w:rsidRPr="001B01F1" w:rsidRDefault="002F1F67">
      <w:pPr>
        <w:rPr>
          <w:lang w:val="az-Latn-AZ"/>
        </w:rPr>
      </w:pPr>
    </w:p>
    <w:p w14:paraId="36898DB5" w14:textId="6534F654" w:rsidR="00B770F6" w:rsidRPr="00B770F6" w:rsidRDefault="00B770F6">
      <w:pPr>
        <w:rPr>
          <w:lang w:val="ru-RU"/>
        </w:rPr>
      </w:pPr>
    </w:p>
    <w:sectPr w:rsidR="00B770F6" w:rsidRPr="00B770F6" w:rsidSect="00575B2D">
      <w:headerReference w:type="first" r:id="rId74"/>
      <w:pgSz w:w="11906" w:h="16838"/>
      <w:pgMar w:top="3686" w:right="851" w:bottom="851" w:left="1134" w:header="79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B2596F" w14:textId="77777777" w:rsidR="00C03BBB" w:rsidRDefault="00C03BBB" w:rsidP="006D20F6">
      <w:pPr>
        <w:spacing w:after="0" w:line="240" w:lineRule="auto"/>
      </w:pPr>
      <w:r>
        <w:separator/>
      </w:r>
    </w:p>
  </w:endnote>
  <w:endnote w:type="continuationSeparator" w:id="0">
    <w:p w14:paraId="6F4A5CCF" w14:textId="77777777" w:rsidR="00C03BBB" w:rsidRDefault="00C03BBB" w:rsidP="006D20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500346600"/>
      <w:docPartObj>
        <w:docPartGallery w:val="Page Numbers (Bottom of Page)"/>
        <w:docPartUnique/>
      </w:docPartObj>
    </w:sdtPr>
    <w:sdtEndPr/>
    <w:sdtContent>
      <w:p w14:paraId="67E0A52D" w14:textId="18A2BA45" w:rsidR="00FA26CE" w:rsidRDefault="00FA26CE">
        <w:pPr>
          <w:pStyle w:val="a5"/>
        </w:pPr>
        <w:r>
          <w:rPr>
            <w:noProof/>
            <w:lang w:val="ru-RU" w:eastAsia="ru-RU"/>
          </w:rPr>
          <mc:AlternateContent>
            <mc:Choice Requires="wps">
              <w:drawing>
                <wp:anchor distT="0" distB="0" distL="114300" distR="114300" simplePos="0" relativeHeight="251885568" behindDoc="0" locked="0" layoutInCell="1" allowOverlap="1" wp14:anchorId="302DA98F" wp14:editId="1E12E4AB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" cy="238760"/>
                  <wp:effectExtent l="19050" t="19050" r="19685" b="18415"/>
                  <wp:wrapNone/>
                  <wp:docPr id="1286078098" name="Двойные круглые скобки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51815" cy="238760"/>
                          </a:xfrm>
                          <a:prstGeom prst="bracketPair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9806454" w14:textId="77777777" w:rsidR="00FA26CE" w:rsidRDefault="00FA26CE">
                              <w:pPr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BE3978" w:rsidRPr="00BE3978">
                                <w:rPr>
                                  <w:noProof/>
                                  <w:lang w:val="ru-RU"/>
                                </w:rPr>
                                <w:t>12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10000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w14:anchorId="302DA98F" id="_x0000_t185" coordsize="21600,21600" o:spt="185" adj="3600" path="m@0,nfqx0@0l0@2qy@0,21600em@1,nfqx21600@0l21600@2qy@1,21600em@0,nsqx0@0l0@2qy@0,21600l@1,21600qx21600@2l21600@0qy@1,xe" filled="f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o:extrusionok="f"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Двойные круглые скобки 3" o:spid="_x0000_s1029" type="#_x0000_t185" style="position:absolute;margin-left:0;margin-top:0;width:43.45pt;height:18.8pt;z-index:251885568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" filled="t" strokecolor="gray" strokeweight="2.25pt">
                  <v:textbox inset=",0,,0">
                    <w:txbxContent>
                      <w:p w14:paraId="29806454" w14:textId="77777777" w:rsidR="00FA26CE" w:rsidRDefault="00FA26CE">
                        <w:pPr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BE3978" w:rsidRPr="00BE3978">
                          <w:rPr>
                            <w:noProof/>
                            <w:lang w:val="ru-RU"/>
                          </w:rPr>
                          <w:t>12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  <w:r>
          <w:rPr>
            <w:noProof/>
            <w:lang w:val="ru-RU" w:eastAsia="ru-RU"/>
          </w:rPr>
          <mc:AlternateContent>
            <mc:Choice Requires="wps">
              <w:drawing>
                <wp:anchor distT="0" distB="0" distL="114300" distR="114300" simplePos="0" relativeHeight="251884544" behindDoc="0" locked="0" layoutInCell="1" allowOverlap="1" wp14:anchorId="62CE903D" wp14:editId="4D760D20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0" cy="0"/>
                  <wp:effectExtent l="9525" t="9525" r="6350" b="9525"/>
                  <wp:wrapNone/>
                  <wp:docPr id="2126590817" name="Прямая со стрелкой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51815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w14:anchorId="6B19CFD8"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2" o:spid="_x0000_s1026" type="#_x0000_t32" style="position:absolute;margin-left:0;margin-top:0;width:434.5pt;height:0;z-index:2518845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" strokecolor="gray" strokeweight="1pt"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ACC903" w14:textId="77777777" w:rsidR="00C03BBB" w:rsidRDefault="00C03BBB" w:rsidP="006D20F6">
      <w:pPr>
        <w:spacing w:after="0" w:line="240" w:lineRule="auto"/>
      </w:pPr>
      <w:r>
        <w:separator/>
      </w:r>
    </w:p>
  </w:footnote>
  <w:footnote w:type="continuationSeparator" w:id="0">
    <w:p w14:paraId="5B0BEF48" w14:textId="77777777" w:rsidR="00C03BBB" w:rsidRDefault="00C03BBB" w:rsidP="006D20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2D0F45" w14:textId="472BB94F" w:rsidR="00F33A46" w:rsidRPr="00F33A46" w:rsidRDefault="00F33A46" w:rsidP="00F33A46">
    <w:pPr>
      <w:pStyle w:val="a3"/>
      <w:rPr>
        <w:lang w:val="ru-RU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5FB3C0A8" wp14:editId="67CF675D">
              <wp:simplePos x="0" y="0"/>
              <wp:positionH relativeFrom="page">
                <wp:posOffset>-7620</wp:posOffset>
              </wp:positionH>
              <wp:positionV relativeFrom="paragraph">
                <wp:posOffset>-8646</wp:posOffset>
              </wp:positionV>
              <wp:extent cx="7595870" cy="0"/>
              <wp:effectExtent l="0" t="0" r="0" b="0"/>
              <wp:wrapNone/>
              <wp:docPr id="389021932" name="Прямая соединительная линия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59587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B5C9164" id="Прямая соединительная линия 11" o:spid="_x0000_s1026" style="position:absolute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-.6pt,-.7pt" to="597.5pt,-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" strokecolor="#4472c4 [3204]" strokeweight=".5pt">
              <v:stroke joinstyle="miter"/>
              <w10:wrap anchorx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5C1564" w14:textId="2ACBBC60" w:rsidR="007A06CF" w:rsidRDefault="007A06CF" w:rsidP="007A06CF">
    <w:pPr>
      <w:pStyle w:val="a3"/>
      <w:jc w:val="center"/>
      <w:rPr>
        <w:rFonts w:ascii="Century Gothic" w:hAnsi="Century Gothic"/>
        <w:color w:val="1F3864" w:themeColor="accent1" w:themeShade="80"/>
        <w:lang w:val="ru-RU"/>
      </w:rPr>
    </w:pPr>
    <w:r w:rsidRPr="002F0AA6">
      <w:rPr>
        <w:rFonts w:ascii="Century Gothic" w:hAnsi="Century Gothic"/>
        <w:color w:val="1F3864" w:themeColor="accent1" w:themeShade="80"/>
        <w:lang w:val="ru-RU"/>
      </w:rPr>
      <w:t>ОБЗОР НАЦИОНАЛЬНЫХ СИСТЕМ АККРЕДИТАЦИИ ГОСУДАРСТВ-УЧАСТНИКОВ СОДРУЖЕСТВА НЕЗАВИСИМЫХ ГОСУДАРСТВ</w:t>
    </w:r>
  </w:p>
  <w:p w14:paraId="7673A431" w14:textId="3E2F9F3A" w:rsidR="008B43A7" w:rsidRDefault="008B43A7" w:rsidP="007A06CF">
    <w:pPr>
      <w:pStyle w:val="a3"/>
      <w:jc w:val="center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6247AED" wp14:editId="3F9688B7">
              <wp:simplePos x="0" y="0"/>
              <wp:positionH relativeFrom="page">
                <wp:posOffset>2540</wp:posOffset>
              </wp:positionH>
              <wp:positionV relativeFrom="paragraph">
                <wp:posOffset>1659255</wp:posOffset>
              </wp:positionV>
              <wp:extent cx="7534910" cy="107950"/>
              <wp:effectExtent l="228600" t="228600" r="256540" b="254000"/>
              <wp:wrapNone/>
              <wp:docPr id="1706326981" name="Прямоугольник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34910" cy="107950"/>
                      </a:xfrm>
                      <a:prstGeom prst="rect">
                        <a:avLst/>
                      </a:prstGeom>
                      <a:solidFill>
                        <a:srgbClr val="003366"/>
                      </a:solidFill>
                      <a:effectLst>
                        <a:glow rad="228600">
                          <a:schemeClr val="accent5">
                            <a:satMod val="175000"/>
                            <a:alpha val="40000"/>
                          </a:schemeClr>
                        </a:glow>
                      </a:effectLst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9113A12" id="Прямоугольник 12" o:spid="_x0000_s1026" style="position:absolute;margin-left:.2pt;margin-top:130.65pt;width:593.3pt;height:8.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" fillcolor="#036" strokecolor="#09101d [484]" strokeweight="1pt">
              <w10:wrap anchorx="page"/>
            </v:rect>
          </w:pict>
        </mc:Fallback>
      </mc:AlternateContent>
    </w:r>
  </w:p>
  <w:p w14:paraId="50B798F4" w14:textId="10FA019A" w:rsidR="008B43A7" w:rsidRDefault="008B43A7" w:rsidP="008B43A7">
    <w:pPr>
      <w:pStyle w:val="a3"/>
    </w:pPr>
  </w:p>
  <w:p w14:paraId="0756FBF8" w14:textId="6506663F" w:rsidR="008B43A7" w:rsidRDefault="00497E06" w:rsidP="008B43A7">
    <w:pPr>
      <w:pStyle w:val="a3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6688263" wp14:editId="6C256120">
              <wp:simplePos x="0" y="0"/>
              <wp:positionH relativeFrom="page">
                <wp:posOffset>1270</wp:posOffset>
              </wp:positionH>
              <wp:positionV relativeFrom="paragraph">
                <wp:posOffset>147320</wp:posOffset>
              </wp:positionV>
              <wp:extent cx="7537450" cy="0"/>
              <wp:effectExtent l="0" t="0" r="0" b="0"/>
              <wp:wrapNone/>
              <wp:docPr id="33115557" name="Прямая соединительная линия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537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8CD93D5" id="Прямая соединительная линия 11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.1pt,11.6pt" to="593.6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" strokecolor="#4472c4 [3204]" strokeweight=".5pt">
              <v:stroke joinstyle="miter"/>
              <w10:wrap anchorx="page"/>
            </v:line>
          </w:pict>
        </mc:Fallback>
      </mc:AlternateContent>
    </w:r>
  </w:p>
  <w:tbl>
    <w:tblPr>
      <w:tblStyle w:val="a8"/>
      <w:tblpPr w:leftFromText="180" w:rightFromText="180" w:vertAnchor="text" w:horzAnchor="margin" w:tblpY="-583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9"/>
      <w:gridCol w:w="2776"/>
      <w:gridCol w:w="546"/>
      <w:gridCol w:w="4071"/>
      <w:gridCol w:w="2055"/>
    </w:tblGrid>
    <w:tr w:rsidR="008B43A7" w14:paraId="6EB16EFC" w14:textId="77777777" w:rsidTr="00A75C03">
      <w:trPr>
        <w:trHeight w:val="1587"/>
      </w:trPr>
      <w:tc>
        <w:tcPr>
          <w:tcW w:w="3235" w:type="dxa"/>
          <w:gridSpan w:val="2"/>
        </w:tcPr>
        <w:p w14:paraId="65A153C8" w14:textId="463C60D8" w:rsidR="008B43A7" w:rsidRPr="002F0AA6" w:rsidRDefault="008B43A7" w:rsidP="008B43A7">
          <w:pPr>
            <w:pStyle w:val="a3"/>
            <w:jc w:val="center"/>
            <w:rPr>
              <w:lang w:val="ru-RU"/>
            </w:rPr>
          </w:pPr>
          <w:r w:rsidRPr="006475E6">
            <w:rPr>
              <w:noProof/>
              <w:sz w:val="28"/>
              <w:szCs w:val="28"/>
              <w:lang w:val="ru-RU" w:eastAsia="ru-RU"/>
            </w:rPr>
            <w:drawing>
              <wp:inline distT="0" distB="0" distL="0" distR="0" wp14:anchorId="463BE912" wp14:editId="08376AB9">
                <wp:extent cx="1796415" cy="675005"/>
                <wp:effectExtent l="0" t="0" r="0" b="0"/>
                <wp:docPr id="960696005" name="Рисунок 960696005" descr="Изображение выглядит как Графика, Красочность, графический дизайн, дизайн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26513478" name="Рисунок 1" descr="Изображение выглядит как Графика, Красочность, графический дизайн, дизайн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96415" cy="675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17" w:type="dxa"/>
          <w:gridSpan w:val="2"/>
        </w:tcPr>
        <w:p w14:paraId="791807CE" w14:textId="77777777" w:rsidR="008B43A7" w:rsidRPr="006475E6" w:rsidRDefault="008B43A7" w:rsidP="008B43A7">
          <w:pPr>
            <w:ind w:left="2127" w:right="1098" w:hanging="1956"/>
            <w:jc w:val="center"/>
            <w:rPr>
              <w:rFonts w:ascii="Century Gothic" w:hAnsi="Century Gothic"/>
              <w:color w:val="4A9ABE"/>
              <w:sz w:val="28"/>
              <w:szCs w:val="28"/>
              <w:lang w:val="ru-RU"/>
            </w:rPr>
          </w:pPr>
          <w:r w:rsidRPr="006475E6">
            <w:rPr>
              <w:noProof/>
              <w:color w:val="4A9ABE"/>
              <w:sz w:val="20"/>
              <w:szCs w:val="20"/>
              <w:lang w:val="ru-RU" w:eastAsia="ru-RU"/>
            </w:rPr>
            <w:drawing>
              <wp:anchor distT="0" distB="0" distL="114300" distR="114300" simplePos="0" relativeHeight="251659264" behindDoc="0" locked="0" layoutInCell="1" allowOverlap="1" wp14:anchorId="74DD6751" wp14:editId="6CD1846F">
                <wp:simplePos x="0" y="0"/>
                <wp:positionH relativeFrom="leftMargin">
                  <wp:posOffset>5782310</wp:posOffset>
                </wp:positionH>
                <wp:positionV relativeFrom="paragraph">
                  <wp:posOffset>-120650</wp:posOffset>
                </wp:positionV>
                <wp:extent cx="1198800" cy="795600"/>
                <wp:effectExtent l="19050" t="0" r="20955" b="271780"/>
                <wp:wrapNone/>
                <wp:docPr id="1626041695" name="Рисунок 1626041695" descr="Флаг страны Азербайджан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Флаг страны Азербайджан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8800" cy="79560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6475E6"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АЗЕРБАЙДЖАНСКИЙ</w:t>
          </w:r>
        </w:p>
        <w:p w14:paraId="29F0561C" w14:textId="77777777" w:rsidR="008B43A7" w:rsidRDefault="008B43A7" w:rsidP="008B43A7">
          <w:pPr>
            <w:ind w:left="2127" w:right="1098" w:hanging="1956"/>
            <w:jc w:val="center"/>
            <w:rPr>
              <w:rFonts w:ascii="Century Gothic" w:hAnsi="Century Gothic"/>
              <w:color w:val="4A9ABE"/>
              <w:sz w:val="28"/>
              <w:szCs w:val="28"/>
              <w:lang w:val="ru-RU"/>
            </w:rPr>
          </w:pPr>
          <w:r w:rsidRPr="006475E6"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АККРЕДИТАЦИОННЫЙ</w:t>
          </w:r>
        </w:p>
        <w:p w14:paraId="042435C9" w14:textId="77777777" w:rsidR="008B43A7" w:rsidRPr="006475E6" w:rsidRDefault="008B43A7" w:rsidP="008B43A7">
          <w:pPr>
            <w:ind w:left="2127" w:right="1098" w:hanging="1956"/>
            <w:jc w:val="center"/>
            <w:rPr>
              <w:rFonts w:ascii="Century Gothic" w:hAnsi="Century Gothic"/>
              <w:color w:val="4A9ABE"/>
              <w:sz w:val="28"/>
              <w:szCs w:val="28"/>
              <w:lang w:val="ru-RU"/>
            </w:rPr>
          </w:pPr>
          <w:r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ЦЕНТР</w:t>
          </w:r>
        </w:p>
        <w:p w14:paraId="7C3009AD" w14:textId="77777777" w:rsidR="008B43A7" w:rsidRDefault="008B43A7" w:rsidP="008B43A7">
          <w:pPr>
            <w:pStyle w:val="a3"/>
            <w:ind w:right="1098" w:hanging="1956"/>
          </w:pPr>
          <w:r w:rsidRPr="006475E6"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ЦЕНТР</w:t>
          </w:r>
        </w:p>
      </w:tc>
      <w:tc>
        <w:tcPr>
          <w:tcW w:w="2055" w:type="dxa"/>
        </w:tcPr>
        <w:p w14:paraId="59F031C0" w14:textId="77777777" w:rsidR="008B43A7" w:rsidRDefault="008B43A7" w:rsidP="008B43A7">
          <w:pPr>
            <w:pStyle w:val="a3"/>
          </w:pPr>
          <w:r w:rsidRPr="006475E6">
            <w:rPr>
              <w:noProof/>
              <w:color w:val="4A9ABE"/>
              <w:sz w:val="20"/>
              <w:szCs w:val="20"/>
              <w:lang w:val="ru-RU" w:eastAsia="ru-RU"/>
            </w:rPr>
            <w:drawing>
              <wp:anchor distT="0" distB="0" distL="114300" distR="114300" simplePos="0" relativeHeight="251660288" behindDoc="0" locked="0" layoutInCell="1" allowOverlap="1" wp14:anchorId="3CD299D3" wp14:editId="76640519">
                <wp:simplePos x="0" y="0"/>
                <wp:positionH relativeFrom="leftMargin">
                  <wp:posOffset>62865</wp:posOffset>
                </wp:positionH>
                <wp:positionV relativeFrom="paragraph">
                  <wp:posOffset>1270</wp:posOffset>
                </wp:positionV>
                <wp:extent cx="1198800" cy="795600"/>
                <wp:effectExtent l="19050" t="0" r="20955" b="271780"/>
                <wp:wrapNone/>
                <wp:docPr id="2071191904" name="Рисунок 2071191904" descr="Флаг страны Азербайджан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Флаг страны Азербайджан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8800" cy="79560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8B43A7" w14:paraId="2E3ADA74" w14:textId="77777777" w:rsidTr="00A75C03">
      <w:tc>
        <w:tcPr>
          <w:tcW w:w="459" w:type="dxa"/>
        </w:tcPr>
        <w:p w14:paraId="27FBAA64" w14:textId="737A3537" w:rsidR="008B43A7" w:rsidRDefault="008B43A7" w:rsidP="008B43A7">
          <w:pPr>
            <w:pStyle w:val="a3"/>
            <w:spacing w:after="40"/>
          </w:pPr>
        </w:p>
      </w:tc>
      <w:tc>
        <w:tcPr>
          <w:tcW w:w="2776" w:type="dxa"/>
        </w:tcPr>
        <w:p w14:paraId="7CC48715" w14:textId="77777777" w:rsidR="008B43A7" w:rsidRDefault="008B43A7" w:rsidP="008B43A7">
          <w:pPr>
            <w:pStyle w:val="a3"/>
          </w:pPr>
        </w:p>
      </w:tc>
      <w:tc>
        <w:tcPr>
          <w:tcW w:w="546" w:type="dxa"/>
        </w:tcPr>
        <w:p w14:paraId="1A7F18C8" w14:textId="77777777" w:rsidR="008B43A7" w:rsidRDefault="008B43A7" w:rsidP="008B43A7">
          <w:pPr>
            <w:pStyle w:val="a3"/>
          </w:pPr>
        </w:p>
      </w:tc>
      <w:tc>
        <w:tcPr>
          <w:tcW w:w="4071" w:type="dxa"/>
        </w:tcPr>
        <w:p w14:paraId="18E676B8" w14:textId="77777777" w:rsidR="008B43A7" w:rsidRPr="007F6987" w:rsidRDefault="008B43A7" w:rsidP="008B43A7">
          <w:pPr>
            <w:pStyle w:val="a3"/>
            <w:rPr>
              <w:rStyle w:val="a7"/>
              <w:rFonts w:ascii="Century Gothic" w:hAnsi="Century Gothic" w:cs="Times New Roman"/>
              <w:color w:val="4A9ABE"/>
              <w:sz w:val="18"/>
              <w:szCs w:val="18"/>
            </w:rPr>
          </w:pPr>
        </w:p>
      </w:tc>
      <w:tc>
        <w:tcPr>
          <w:tcW w:w="2055" w:type="dxa"/>
        </w:tcPr>
        <w:p w14:paraId="5C651DF3" w14:textId="1947E4DA" w:rsidR="008B43A7" w:rsidRDefault="008B43A7" w:rsidP="008B43A7">
          <w:pPr>
            <w:pStyle w:val="a3"/>
          </w:pPr>
        </w:p>
      </w:tc>
    </w:tr>
    <w:tr w:rsidR="008B43A7" w14:paraId="033FEB8B" w14:textId="77777777" w:rsidTr="00A75C03">
      <w:tc>
        <w:tcPr>
          <w:tcW w:w="459" w:type="dxa"/>
        </w:tcPr>
        <w:p w14:paraId="22DB728D" w14:textId="77777777" w:rsidR="008B43A7" w:rsidRDefault="008B43A7" w:rsidP="008B43A7">
          <w:pPr>
            <w:pStyle w:val="a3"/>
            <w:spacing w:after="40"/>
            <w:rPr>
              <w:noProof/>
            </w:rPr>
          </w:pPr>
          <w:r>
            <w:rPr>
              <w:noProof/>
              <w:lang w:val="ru-RU" w:eastAsia="ru-RU"/>
            </w:rPr>
            <w:drawing>
              <wp:inline distT="0" distB="0" distL="0" distR="0" wp14:anchorId="6628982A" wp14:editId="3E627EF7">
                <wp:extent cx="154442" cy="159313"/>
                <wp:effectExtent l="0" t="0" r="0" b="0"/>
                <wp:docPr id="34592715" name="Рисунок 34592715" descr="Изображение выглядит как круг, черно-белый, астрономия, дизайн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48770611" name="Рисунок 4" descr="Изображение выглядит как круг, черно-белый, астрономия, дизайн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duotone>
                            <a:schemeClr val="accent3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 flipH="1">
                          <a:off x="0" y="0"/>
                          <a:ext cx="160139" cy="165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776" w:type="dxa"/>
        </w:tcPr>
        <w:p w14:paraId="57C65FF7" w14:textId="77777777" w:rsidR="008B43A7" w:rsidRPr="006475E6" w:rsidRDefault="005236A1" w:rsidP="008B43A7">
          <w:pPr>
            <w:pStyle w:val="a3"/>
            <w:rPr>
              <w:rFonts w:ascii="Century Gothic" w:hAnsi="Century Gothic"/>
              <w:sz w:val="18"/>
              <w:szCs w:val="18"/>
            </w:rPr>
          </w:pPr>
          <w:hyperlink r:id="rId4" w:history="1">
            <w:r w:rsidR="008B43A7" w:rsidRPr="006475E6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8B43A7" w:rsidRPr="006475E6">
              <w:rPr>
                <w:rStyle w:val="a7"/>
                <w:rFonts w:ascii="Century Gothic" w:hAnsi="Century Gothic" w:cs="Times New Roman"/>
                <w:color w:val="4A9ABE"/>
                <w:sz w:val="18"/>
                <w:szCs w:val="18"/>
              </w:rPr>
              <w:t xml:space="preserve">accreditation.gov.az </w:t>
            </w:r>
          </w:hyperlink>
        </w:p>
      </w:tc>
      <w:tc>
        <w:tcPr>
          <w:tcW w:w="546" w:type="dxa"/>
        </w:tcPr>
        <w:p w14:paraId="705C7147" w14:textId="77777777" w:rsidR="008B43A7" w:rsidRPr="00507424" w:rsidRDefault="008B43A7" w:rsidP="008B43A7">
          <w:pPr>
            <w:pStyle w:val="a3"/>
          </w:pPr>
          <w:r w:rsidRPr="00507424">
            <w:rPr>
              <w:noProof/>
              <w:lang w:val="ru-RU" w:eastAsia="ru-RU"/>
            </w:rPr>
            <w:drawing>
              <wp:inline distT="0" distB="0" distL="0" distR="0" wp14:anchorId="63AD9F4C" wp14:editId="16C51116">
                <wp:extent cx="203200" cy="171157"/>
                <wp:effectExtent l="0" t="0" r="6350" b="635"/>
                <wp:docPr id="1946803785" name="Рисунок 1946803785" descr="Email envelope outline icon png on Transparent Background 14455849 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1" descr="Email envelope outline icon png on Transparent Background 14455849 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 cstate="print">
                          <a:duotone>
                            <a:schemeClr val="accent3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8795" cy="1758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71" w:type="dxa"/>
        </w:tcPr>
        <w:p w14:paraId="257295E0" w14:textId="77777777" w:rsidR="008B43A7" w:rsidRPr="007F6987" w:rsidRDefault="005236A1" w:rsidP="008B43A7">
          <w:pPr>
            <w:pStyle w:val="a3"/>
            <w:rPr>
              <w:rStyle w:val="a7"/>
              <w:rFonts w:cs="Times New Roman"/>
              <w:color w:val="4A9ABE"/>
            </w:rPr>
          </w:pPr>
          <w:hyperlink r:id="rId6" w:history="1">
            <w:r w:rsidR="008B43A7" w:rsidRPr="007F6987">
              <w:rPr>
                <w:rStyle w:val="a7"/>
                <w:rFonts w:ascii="Century Gothic" w:hAnsi="Century Gothic" w:cs="Times New Roman"/>
                <w:color w:val="4A9ABE"/>
                <w:sz w:val="18"/>
                <w:szCs w:val="18"/>
              </w:rPr>
              <w:t>azak@accreditation.gov.az</w:t>
            </w:r>
          </w:hyperlink>
        </w:p>
      </w:tc>
      <w:tc>
        <w:tcPr>
          <w:tcW w:w="2055" w:type="dxa"/>
        </w:tcPr>
        <w:p w14:paraId="37EC6733" w14:textId="77777777" w:rsidR="008B43A7" w:rsidRDefault="008B43A7" w:rsidP="008B43A7">
          <w:pPr>
            <w:pStyle w:val="a3"/>
          </w:pPr>
        </w:p>
      </w:tc>
    </w:tr>
  </w:tbl>
  <w:p w14:paraId="23E7205C" w14:textId="77777777" w:rsidR="008B43A7" w:rsidRDefault="008B43A7" w:rsidP="008B43A7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911"/>
    </w:tblGrid>
    <w:tr w:rsidR="00946BEE" w:rsidRPr="00946BEE" w14:paraId="202384B2" w14:textId="77777777" w:rsidTr="00B12F62">
      <w:trPr>
        <w:trHeight w:val="737"/>
      </w:trPr>
      <w:tc>
        <w:tcPr>
          <w:tcW w:w="9911" w:type="dxa"/>
          <w:vAlign w:val="center"/>
        </w:tcPr>
        <w:p w14:paraId="5DBFBF87" w14:textId="4CE00679" w:rsidR="00B12F62" w:rsidRPr="00946BEE" w:rsidRDefault="00B12F62" w:rsidP="00B12F62">
          <w:pPr>
            <w:pStyle w:val="a3"/>
            <w:jc w:val="center"/>
            <w:rPr>
              <w:rFonts w:ascii="Century Gothic" w:hAnsi="Century Gothic"/>
              <w:color w:val="FFFFFF" w:themeColor="background1"/>
              <w:lang w:val="ru-RU"/>
            </w:rPr>
          </w:pPr>
          <w:r w:rsidRPr="00946BEE">
            <w:rPr>
              <w:rFonts w:ascii="Century Gothic" w:hAnsi="Century Gothic"/>
              <w:color w:val="FFFFFF" w:themeColor="background1"/>
              <w:lang w:val="ru-RU"/>
            </w:rPr>
            <w:t>ОБЗОР НАЦИОНАЛЬНЫХ СИСТЕМ АККРЕДИТАЦИИ ГОСУДАРСТВ-УЧАСТНИКОВ СОДРУЖЕСТВА НЕЗАВИСИМЫХ ГОСУДАРСТВ</w:t>
          </w:r>
        </w:p>
      </w:tc>
    </w:tr>
  </w:tbl>
  <w:p w14:paraId="3FF422C4" w14:textId="728F33E7" w:rsidR="00497E06" w:rsidRDefault="00946BEE" w:rsidP="007A06CF">
    <w:pPr>
      <w:pStyle w:val="a3"/>
      <w:jc w:val="center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8239" behindDoc="1" locked="0" layoutInCell="1" allowOverlap="1" wp14:anchorId="3628F320" wp14:editId="576937C2">
              <wp:simplePos x="0" y="0"/>
              <wp:positionH relativeFrom="margin">
                <wp:posOffset>-923290</wp:posOffset>
              </wp:positionH>
              <wp:positionV relativeFrom="paragraph">
                <wp:posOffset>-995680</wp:posOffset>
              </wp:positionV>
              <wp:extent cx="7759700" cy="1327150"/>
              <wp:effectExtent l="228600" t="228600" r="241300" b="254000"/>
              <wp:wrapNone/>
              <wp:docPr id="1290697333" name="Прямоугольник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59700" cy="1327150"/>
                      </a:xfrm>
                      <a:prstGeom prst="rect">
                        <a:avLst/>
                      </a:prstGeom>
                      <a:solidFill>
                        <a:srgbClr val="003366"/>
                      </a:solidFill>
                      <a:effectLst>
                        <a:glow rad="228600">
                          <a:schemeClr val="accent5">
                            <a:satMod val="175000"/>
                            <a:alpha val="40000"/>
                          </a:schemeClr>
                        </a:glow>
                      </a:effectLst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CB6BDC" id="Прямоугольник 12" o:spid="_x0000_s1026" style="position:absolute;margin-left:-72.7pt;margin-top:-78.4pt;width:611pt;height:104.5pt;z-index:-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" fillcolor="#036" strokecolor="#09101d [484]" strokeweight="1pt">
              <w10:wrap anchorx="margin"/>
            </v:rect>
          </w:pict>
        </mc:Fallback>
      </mc:AlternateContent>
    </w:r>
  </w:p>
  <w:p w14:paraId="13E69FB5" w14:textId="4DA94A2B" w:rsidR="00497E06" w:rsidRDefault="00497E06" w:rsidP="008B43A7">
    <w:pPr>
      <w:pStyle w:val="a3"/>
    </w:pPr>
  </w:p>
  <w:p w14:paraId="7E345FCF" w14:textId="7C45D440" w:rsidR="00497E06" w:rsidRDefault="00497E06" w:rsidP="008B43A7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911"/>
    </w:tblGrid>
    <w:tr w:rsidR="00700C18" w14:paraId="01ED162F" w14:textId="77777777" w:rsidTr="00A75C03">
      <w:trPr>
        <w:trHeight w:val="737"/>
      </w:trPr>
      <w:tc>
        <w:tcPr>
          <w:tcW w:w="9911" w:type="dxa"/>
          <w:vAlign w:val="center"/>
        </w:tcPr>
        <w:p w14:paraId="6C1F2576" w14:textId="77777777" w:rsidR="00700C18" w:rsidRPr="00575B2D" w:rsidRDefault="00700C18" w:rsidP="00F33A46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2F0AA6">
            <w:rPr>
              <w:rFonts w:ascii="Century Gothic" w:hAnsi="Century Gothic"/>
              <w:color w:val="1F3864" w:themeColor="accent1" w:themeShade="80"/>
              <w:lang w:val="ru-RU"/>
            </w:rPr>
            <w:t>ОБЗОР НАЦИОНАЛЬНЫХ СИСТЕМ АККРЕДИТАЦИИ ГОСУДАРСТВ-УЧАСТНИКОВ СОДРУЖЕСТВА НЕЗАВИСИМЫХ ГОСУДАРСТВ</w:t>
          </w:r>
        </w:p>
      </w:tc>
    </w:tr>
    <w:tr w:rsidR="00700C18" w14:paraId="54D24B50" w14:textId="77777777" w:rsidTr="00A75C03">
      <w:trPr>
        <w:trHeight w:val="2268"/>
      </w:trPr>
      <w:tc>
        <w:tcPr>
          <w:tcW w:w="9911" w:type="dxa"/>
          <w:vAlign w:val="center"/>
        </w:tcPr>
        <w:p w14:paraId="7F78B55A" w14:textId="15B36003" w:rsidR="00700C18" w:rsidRPr="002F0AA6" w:rsidRDefault="00700C18" w:rsidP="00F33A46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</w:p>
      </w:tc>
    </w:tr>
    <w:tr w:rsidR="00700C18" w14:paraId="71E5570E" w14:textId="77777777" w:rsidTr="00A75C03">
      <w:trPr>
        <w:trHeight w:val="567"/>
      </w:trPr>
      <w:tc>
        <w:tcPr>
          <w:tcW w:w="9911" w:type="dxa"/>
          <w:vAlign w:val="center"/>
        </w:tcPr>
        <w:p w14:paraId="22A01228" w14:textId="77777777" w:rsidR="00700C18" w:rsidRPr="002F0AA6" w:rsidRDefault="00700C18" w:rsidP="00F33A46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689984" behindDoc="0" locked="0" layoutInCell="1" allowOverlap="1" wp14:anchorId="50E7770C" wp14:editId="5ACEF0B5">
                    <wp:simplePos x="0" y="0"/>
                    <wp:positionH relativeFrom="page">
                      <wp:posOffset>-717550</wp:posOffset>
                    </wp:positionH>
                    <wp:positionV relativeFrom="paragraph">
                      <wp:posOffset>-44450</wp:posOffset>
                    </wp:positionV>
                    <wp:extent cx="7534910" cy="107950"/>
                    <wp:effectExtent l="228600" t="228600" r="256540" b="254000"/>
                    <wp:wrapNone/>
                    <wp:docPr id="259769810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34910" cy="10795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37B0E4B" id="Прямоугольник 12" o:spid="_x0000_s1026" style="position:absolute;margin-left:-56.5pt;margin-top:-3.5pt;width:593.3pt;height:8.5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" fillcolor="#036" strokecolor="#09101d [484]" strokeweight="1pt">
                    <w10:wrap anchorx="page"/>
                  </v:rect>
                </w:pict>
              </mc:Fallback>
            </mc:AlternateContent>
          </w:r>
        </w:p>
      </w:tc>
    </w:tr>
  </w:tbl>
  <w:p w14:paraId="06499BB7" w14:textId="77777777" w:rsidR="00700C18" w:rsidRPr="00F33A46" w:rsidRDefault="00700C18" w:rsidP="00F33A46">
    <w:pPr>
      <w:pStyle w:val="a3"/>
      <w:rPr>
        <w:lang w:val="ru-RU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FF5386E" wp14:editId="0D82A44A">
              <wp:simplePos x="0" y="0"/>
              <wp:positionH relativeFrom="page">
                <wp:posOffset>-7620</wp:posOffset>
              </wp:positionH>
              <wp:positionV relativeFrom="paragraph">
                <wp:posOffset>-8646</wp:posOffset>
              </wp:positionV>
              <wp:extent cx="7595870" cy="0"/>
              <wp:effectExtent l="0" t="0" r="0" b="0"/>
              <wp:wrapNone/>
              <wp:docPr id="1368409671" name="Прямая соединительная линия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59587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C9AC807" id="Прямая соединительная линия 11" o:spid="_x0000_s1026" style="position:absolute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-.6pt,-.7pt" to="597.5pt,-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" strokecolor="#4472c4 [3204]" strokeweight=".5pt">
              <v:stroke joinstyle="miter"/>
              <w10:wrap anchorx="page"/>
            </v:lin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811"/>
      <w:gridCol w:w="575"/>
      <w:gridCol w:w="3173"/>
      <w:gridCol w:w="2854"/>
    </w:tblGrid>
    <w:tr w:rsidR="00801878" w14:paraId="41C09566" w14:textId="77777777" w:rsidTr="00390FB2">
      <w:trPr>
        <w:trHeight w:val="1984"/>
      </w:trPr>
      <w:tc>
        <w:tcPr>
          <w:tcW w:w="3303" w:type="dxa"/>
          <w:gridSpan w:val="2"/>
        </w:tcPr>
        <w:p w14:paraId="481EC9F5" w14:textId="679701F6" w:rsidR="00801878" w:rsidRPr="002F0AA6" w:rsidRDefault="00383010" w:rsidP="00E53320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475E6">
            <w:rPr>
              <w:noProof/>
              <w:sz w:val="28"/>
              <w:szCs w:val="28"/>
              <w:lang w:val="ru-RU" w:eastAsia="ru-RU"/>
            </w:rPr>
            <w:drawing>
              <wp:anchor distT="0" distB="0" distL="114300" distR="114300" simplePos="0" relativeHeight="251756544" behindDoc="0" locked="0" layoutInCell="1" allowOverlap="1" wp14:anchorId="3F263F3C" wp14:editId="7C2E2ECF">
                <wp:simplePos x="0" y="0"/>
                <wp:positionH relativeFrom="column">
                  <wp:posOffset>-71298</wp:posOffset>
                </wp:positionH>
                <wp:positionV relativeFrom="paragraph">
                  <wp:posOffset>16510</wp:posOffset>
                </wp:positionV>
                <wp:extent cx="1860728" cy="698500"/>
                <wp:effectExtent l="0" t="0" r="6350" b="6350"/>
                <wp:wrapNone/>
                <wp:docPr id="115695730" name="Рисунок 115695730" descr="Изображение выглядит как Графика, Красочность, графический дизайн, дизайн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26513478" name="Рисунок 1" descr="Изображение выглядит как Графика, Красочность, графический дизайн, дизайн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1001" cy="6986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748" w:type="dxa"/>
          <w:gridSpan w:val="2"/>
        </w:tcPr>
        <w:p w14:paraId="75414628" w14:textId="77777777" w:rsidR="00801878" w:rsidRPr="006475E6" w:rsidRDefault="00801878" w:rsidP="00946BEE">
          <w:pPr>
            <w:spacing w:line="440" w:lineRule="exact"/>
            <w:jc w:val="center"/>
            <w:rPr>
              <w:rFonts w:ascii="Century Gothic" w:hAnsi="Century Gothic"/>
              <w:color w:val="4A9ABE"/>
              <w:sz w:val="28"/>
              <w:szCs w:val="28"/>
              <w:lang w:val="ru-RU"/>
            </w:rPr>
          </w:pPr>
          <w:r w:rsidRPr="006475E6">
            <w:rPr>
              <w:noProof/>
              <w:color w:val="4A9ABE"/>
              <w:sz w:val="20"/>
              <w:szCs w:val="20"/>
              <w:lang w:val="ru-RU" w:eastAsia="ru-RU"/>
            </w:rPr>
            <w:drawing>
              <wp:anchor distT="0" distB="0" distL="114300" distR="114300" simplePos="0" relativeHeight="251720704" behindDoc="0" locked="0" layoutInCell="1" allowOverlap="1" wp14:anchorId="556FF0D8" wp14:editId="427777BE">
                <wp:simplePos x="0" y="0"/>
                <wp:positionH relativeFrom="leftMargin">
                  <wp:posOffset>5782310</wp:posOffset>
                </wp:positionH>
                <wp:positionV relativeFrom="paragraph">
                  <wp:posOffset>-120650</wp:posOffset>
                </wp:positionV>
                <wp:extent cx="1198800" cy="795600"/>
                <wp:effectExtent l="19050" t="0" r="20955" b="271780"/>
                <wp:wrapNone/>
                <wp:docPr id="375126100" name="Рисунок 375126100" descr="Флаг страны Азербайджан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Флаг страны Азербайджан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8800" cy="79560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6475E6"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АЗЕРБАЙДЖАНСКИЙ</w:t>
          </w:r>
        </w:p>
        <w:p w14:paraId="642D5BF3" w14:textId="77777777" w:rsidR="00801878" w:rsidRDefault="00801878" w:rsidP="00946BEE">
          <w:pPr>
            <w:spacing w:line="440" w:lineRule="exact"/>
            <w:jc w:val="center"/>
            <w:rPr>
              <w:rFonts w:ascii="Century Gothic" w:hAnsi="Century Gothic"/>
              <w:color w:val="4A9ABE"/>
              <w:sz w:val="28"/>
              <w:szCs w:val="28"/>
              <w:lang w:val="ru-RU"/>
            </w:rPr>
          </w:pPr>
          <w:r w:rsidRPr="006475E6"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АККРЕДИТАЦИОННЫЙ</w:t>
          </w:r>
        </w:p>
        <w:p w14:paraId="60369A1D" w14:textId="508362B2" w:rsidR="00801878" w:rsidRPr="002F0AA6" w:rsidRDefault="00801878" w:rsidP="00946BEE">
          <w:pPr>
            <w:spacing w:line="440" w:lineRule="exact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>
            <w:rPr>
              <w:rFonts w:ascii="Century Gothic" w:hAnsi="Century Gothic"/>
              <w:color w:val="4A9ABE"/>
              <w:sz w:val="28"/>
              <w:szCs w:val="28"/>
              <w:lang w:val="ru-RU"/>
            </w:rPr>
            <w:t>ЦЕНТР</w:t>
          </w:r>
        </w:p>
      </w:tc>
      <w:tc>
        <w:tcPr>
          <w:tcW w:w="2854" w:type="dxa"/>
          <w:vAlign w:val="center"/>
        </w:tcPr>
        <w:p w14:paraId="30622F62" w14:textId="0F796275" w:rsidR="00801878" w:rsidRPr="002F0AA6" w:rsidRDefault="00801878" w:rsidP="00575B2D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475E6">
            <w:rPr>
              <w:noProof/>
              <w:color w:val="4A9ABE"/>
              <w:sz w:val="20"/>
              <w:szCs w:val="20"/>
              <w:lang w:val="ru-RU" w:eastAsia="ru-RU"/>
            </w:rPr>
            <w:drawing>
              <wp:anchor distT="0" distB="0" distL="114300" distR="114300" simplePos="0" relativeHeight="251718656" behindDoc="0" locked="0" layoutInCell="1" allowOverlap="1" wp14:anchorId="3EC2DB00" wp14:editId="4CD46603">
                <wp:simplePos x="0" y="0"/>
                <wp:positionH relativeFrom="leftMargin">
                  <wp:posOffset>400050</wp:posOffset>
                </wp:positionH>
                <wp:positionV relativeFrom="paragraph">
                  <wp:posOffset>-197485</wp:posOffset>
                </wp:positionV>
                <wp:extent cx="1198245" cy="795020"/>
                <wp:effectExtent l="19050" t="0" r="20955" b="271780"/>
                <wp:wrapNone/>
                <wp:docPr id="1966976987" name="Рисунок 1966976987" descr="Флаг страны Азербайджан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Флаг страны Азербайджан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98245" cy="79502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E53320" w14:paraId="23C792F3" w14:textId="77777777" w:rsidTr="00390FB2">
      <w:trPr>
        <w:trHeight w:val="340"/>
      </w:trPr>
      <w:tc>
        <w:tcPr>
          <w:tcW w:w="492" w:type="dxa"/>
          <w:vAlign w:val="center"/>
        </w:tcPr>
        <w:p w14:paraId="6E7C9E4D" w14:textId="0A2BCDF0" w:rsidR="00E53320" w:rsidRPr="00E53320" w:rsidRDefault="00E53320" w:rsidP="00390FB2"/>
      </w:tc>
      <w:tc>
        <w:tcPr>
          <w:tcW w:w="2811" w:type="dxa"/>
          <w:vAlign w:val="center"/>
        </w:tcPr>
        <w:p w14:paraId="0000831A" w14:textId="4D881A99" w:rsidR="00E53320" w:rsidRPr="00E53320" w:rsidRDefault="00E53320" w:rsidP="00390FB2">
          <w:pPr>
            <w:rPr>
              <w:sz w:val="20"/>
              <w:szCs w:val="20"/>
            </w:rPr>
          </w:pPr>
        </w:p>
      </w:tc>
      <w:tc>
        <w:tcPr>
          <w:tcW w:w="575" w:type="dxa"/>
          <w:vAlign w:val="center"/>
        </w:tcPr>
        <w:p w14:paraId="182C5B14" w14:textId="79713213" w:rsidR="00E53320" w:rsidRPr="00E53320" w:rsidRDefault="00E53320" w:rsidP="00390FB2">
          <w:pPr>
            <w:ind w:left="-17"/>
            <w:rPr>
              <w:sz w:val="20"/>
              <w:szCs w:val="20"/>
            </w:rPr>
          </w:pPr>
        </w:p>
      </w:tc>
      <w:tc>
        <w:tcPr>
          <w:tcW w:w="3173" w:type="dxa"/>
          <w:vAlign w:val="center"/>
        </w:tcPr>
        <w:p w14:paraId="2EB21CBE" w14:textId="069B0295" w:rsidR="00E53320" w:rsidRPr="00E53320" w:rsidRDefault="00E53320" w:rsidP="00390FB2">
          <w:pPr>
            <w:rPr>
              <w:sz w:val="20"/>
              <w:szCs w:val="20"/>
            </w:rPr>
          </w:pPr>
        </w:p>
      </w:tc>
      <w:tc>
        <w:tcPr>
          <w:tcW w:w="2854" w:type="dxa"/>
        </w:tcPr>
        <w:p w14:paraId="02056385" w14:textId="0DAF092A" w:rsidR="00E53320" w:rsidRPr="00E53320" w:rsidRDefault="00E53320" w:rsidP="00E53320"/>
      </w:tc>
    </w:tr>
  </w:tbl>
  <w:p w14:paraId="491C1865" w14:textId="5B6E1F4E" w:rsidR="00FB5F9F" w:rsidRDefault="00390FB2" w:rsidP="00383010">
    <w:pPr>
      <w:pStyle w:val="a3"/>
      <w:tabs>
        <w:tab w:val="clear" w:pos="4677"/>
        <w:tab w:val="clear" w:pos="9355"/>
        <w:tab w:val="left" w:pos="8600"/>
      </w:tabs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55E0BC06" wp14:editId="5D7F7D33">
              <wp:simplePos x="0" y="0"/>
              <wp:positionH relativeFrom="page">
                <wp:posOffset>-15240</wp:posOffset>
              </wp:positionH>
              <wp:positionV relativeFrom="paragraph">
                <wp:posOffset>-402590</wp:posOffset>
              </wp:positionV>
              <wp:extent cx="7574280" cy="121920"/>
              <wp:effectExtent l="228600" t="228600" r="255270" b="240030"/>
              <wp:wrapNone/>
              <wp:docPr id="2115379214" name="Прямоугольник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74280" cy="121920"/>
                      </a:xfrm>
                      <a:prstGeom prst="rect">
                        <a:avLst/>
                      </a:prstGeom>
                      <a:solidFill>
                        <a:srgbClr val="003366"/>
                      </a:solidFill>
                      <a:effectLst>
                        <a:glow rad="228600">
                          <a:schemeClr val="accent5">
                            <a:satMod val="175000"/>
                            <a:alpha val="40000"/>
                          </a:schemeClr>
                        </a:glow>
                      </a:effectLst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87D5CC" id="Прямоугольник 12" o:spid="_x0000_s1026" style="position:absolute;margin-left:-1.2pt;margin-top:-31.7pt;width:596.4pt;height:9.6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" fillcolor="#036" strokecolor="#09101d [484]" strokeweight="1pt">
              <w10:wrap anchorx="page"/>
            </v:rect>
          </w:pict>
        </mc:Fallback>
      </mc:AlternateContent>
    </w:r>
    <w:r w:rsidR="00383010"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194"/>
      <w:gridCol w:w="433"/>
      <w:gridCol w:w="4670"/>
      <w:gridCol w:w="2116"/>
    </w:tblGrid>
    <w:tr w:rsidR="00390FB2" w14:paraId="16960E28" w14:textId="77777777" w:rsidTr="00390FB2">
      <w:trPr>
        <w:trHeight w:val="1984"/>
      </w:trPr>
      <w:tc>
        <w:tcPr>
          <w:tcW w:w="2686" w:type="dxa"/>
          <w:gridSpan w:val="2"/>
        </w:tcPr>
        <w:p w14:paraId="2C900463" w14:textId="0B9A2BE1" w:rsidR="00390FB2" w:rsidRPr="002F0AA6" w:rsidRDefault="00390FB2" w:rsidP="00390FB2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475E6">
            <w:rPr>
              <w:noProof/>
              <w:color w:val="990033"/>
              <w:sz w:val="28"/>
              <w:szCs w:val="28"/>
              <w:lang w:val="ru-RU" w:eastAsia="ru-RU"/>
            </w:rPr>
            <w:drawing>
              <wp:anchor distT="0" distB="0" distL="114300" distR="114300" simplePos="0" relativeHeight="251773952" behindDoc="0" locked="0" layoutInCell="1" allowOverlap="1" wp14:anchorId="2EC3D57D" wp14:editId="6F655512">
                <wp:simplePos x="0" y="0"/>
                <wp:positionH relativeFrom="margin">
                  <wp:posOffset>-47625</wp:posOffset>
                </wp:positionH>
                <wp:positionV relativeFrom="paragraph">
                  <wp:posOffset>-5080</wp:posOffset>
                </wp:positionV>
                <wp:extent cx="1708150" cy="902335"/>
                <wp:effectExtent l="0" t="0" r="6350" b="0"/>
                <wp:wrapNone/>
                <wp:docPr id="1916485281" name="Рисунок 1916485281" descr="Изображение выглядит как текст, логотип, Шрифт, эмблема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47770966" name="Рисунок 31" descr="Изображение выглядит как текст, логотип, Шрифт, эмблема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1510" b="-2752"/>
                        <a:stretch/>
                      </pic:blipFill>
                      <pic:spPr bwMode="auto">
                        <a:xfrm>
                          <a:off x="0" y="0"/>
                          <a:ext cx="1708150" cy="902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103" w:type="dxa"/>
          <w:gridSpan w:val="2"/>
        </w:tcPr>
        <w:p w14:paraId="119108F2" w14:textId="02325171" w:rsidR="00390FB2" w:rsidRPr="002F0AA6" w:rsidRDefault="00390FB2" w:rsidP="00390FB2">
          <w:pPr>
            <w:tabs>
              <w:tab w:val="left" w:pos="316"/>
              <w:tab w:val="left" w:pos="1026"/>
            </w:tabs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390FB2">
            <w:rPr>
              <w:rFonts w:ascii="Century Gothic" w:hAnsi="Century Gothic"/>
              <w:color w:val="990033"/>
              <w:sz w:val="28"/>
              <w:szCs w:val="28"/>
              <w:lang w:val="ru-RU"/>
            </w:rPr>
            <w:t>ГОСУДАРСТВЕННАЯ НЕКОММЕРЧЕСКАЯ ОРГАНИЗАЦИЯ</w:t>
          </w:r>
          <w:r w:rsidRPr="00390FB2">
            <w:rPr>
              <w:rFonts w:ascii="Century Gothic" w:hAnsi="Century Gothic"/>
              <w:color w:val="990033"/>
              <w:sz w:val="32"/>
              <w:szCs w:val="32"/>
              <w:lang w:val="ru-RU"/>
            </w:rPr>
            <w:t xml:space="preserve"> </w:t>
          </w:r>
          <w:r w:rsidRPr="006475E6">
            <w:rPr>
              <w:rFonts w:ascii="Century Gothic" w:hAnsi="Century Gothic"/>
              <w:color w:val="990033"/>
              <w:sz w:val="28"/>
              <w:szCs w:val="28"/>
            </w:rPr>
            <w:t xml:space="preserve">«НАЦИОНАЛЬНЫЙ ОРГАН </w:t>
          </w:r>
          <w:r>
            <w:rPr>
              <w:rFonts w:ascii="Century Gothic" w:hAnsi="Century Gothic"/>
              <w:color w:val="990033"/>
              <w:sz w:val="28"/>
              <w:szCs w:val="28"/>
            </w:rPr>
            <w:br/>
          </w:r>
          <w:r w:rsidRPr="006475E6">
            <w:rPr>
              <w:rFonts w:ascii="Century Gothic" w:hAnsi="Century Gothic"/>
              <w:color w:val="990033"/>
              <w:sz w:val="28"/>
              <w:szCs w:val="28"/>
            </w:rPr>
            <w:t>ПО</w:t>
          </w:r>
          <w:r>
            <w:rPr>
              <w:rFonts w:ascii="Century Gothic" w:hAnsi="Century Gothic"/>
              <w:color w:val="990033"/>
              <w:sz w:val="28"/>
              <w:szCs w:val="28"/>
              <w:lang w:val="ru-RU"/>
            </w:rPr>
            <w:t xml:space="preserve"> </w:t>
          </w:r>
          <w:r w:rsidRPr="006475E6">
            <w:rPr>
              <w:rFonts w:ascii="Century Gothic" w:hAnsi="Century Gothic"/>
              <w:color w:val="990033"/>
              <w:sz w:val="28"/>
              <w:szCs w:val="28"/>
            </w:rPr>
            <w:t>АККРЕДИТАЦИИ»</w:t>
          </w:r>
        </w:p>
      </w:tc>
      <w:tc>
        <w:tcPr>
          <w:tcW w:w="2116" w:type="dxa"/>
          <w:vAlign w:val="center"/>
        </w:tcPr>
        <w:p w14:paraId="0410E10B" w14:textId="34921A40" w:rsidR="00390FB2" w:rsidRPr="002F0AA6" w:rsidRDefault="00946BEE" w:rsidP="00390FB2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778048" behindDoc="0" locked="0" layoutInCell="1" allowOverlap="1" wp14:anchorId="52997082" wp14:editId="128869B7">
                    <wp:simplePos x="0" y="0"/>
                    <wp:positionH relativeFrom="page">
                      <wp:posOffset>-5875020</wp:posOffset>
                    </wp:positionH>
                    <wp:positionV relativeFrom="paragraph">
                      <wp:posOffset>1083310</wp:posOffset>
                    </wp:positionV>
                    <wp:extent cx="7739380" cy="121920"/>
                    <wp:effectExtent l="228600" t="228600" r="242570" b="240030"/>
                    <wp:wrapNone/>
                    <wp:docPr id="205369620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39380" cy="12192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38D9F4DD" id="Прямоугольник 12" o:spid="_x0000_s1026" style="position:absolute;margin-left:-462.6pt;margin-top:85.3pt;width:609.4pt;height:9.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" fillcolor="#036" strokecolor="#09101d [484]" strokeweight="1pt">
                    <w10:wrap anchorx="page"/>
                  </v:rect>
                </w:pict>
              </mc:Fallback>
            </mc:AlternateContent>
          </w:r>
          <w:r w:rsidR="00390FB2" w:rsidRPr="006475E6">
            <w:rPr>
              <w:noProof/>
              <w:color w:val="990033"/>
              <w:sz w:val="28"/>
              <w:szCs w:val="28"/>
              <w:lang w:val="ru-RU" w:eastAsia="ru-RU"/>
            </w:rPr>
            <w:drawing>
              <wp:anchor distT="0" distB="0" distL="114300" distR="114300" simplePos="0" relativeHeight="251776000" behindDoc="0" locked="0" layoutInCell="1" allowOverlap="1" wp14:anchorId="1549378E" wp14:editId="766DF890">
                <wp:simplePos x="0" y="0"/>
                <wp:positionH relativeFrom="margin">
                  <wp:posOffset>60325</wp:posOffset>
                </wp:positionH>
                <wp:positionV relativeFrom="paragraph">
                  <wp:posOffset>-86995</wp:posOffset>
                </wp:positionV>
                <wp:extent cx="1206500" cy="800735"/>
                <wp:effectExtent l="19050" t="0" r="12700" b="266065"/>
                <wp:wrapNone/>
                <wp:docPr id="101532304" name="Рисунок 101532304" descr="Флаг Армени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06" descr="Флаг Армени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6500" cy="800735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390FB2" w14:paraId="0D9B38FF" w14:textId="77777777" w:rsidTr="00390FB2">
      <w:trPr>
        <w:trHeight w:val="340"/>
      </w:trPr>
      <w:tc>
        <w:tcPr>
          <w:tcW w:w="492" w:type="dxa"/>
          <w:vAlign w:val="center"/>
        </w:tcPr>
        <w:p w14:paraId="15A9DFFD" w14:textId="0EFF37D3" w:rsidR="00390FB2" w:rsidRPr="00E53320" w:rsidRDefault="00390FB2" w:rsidP="00390FB2"/>
      </w:tc>
      <w:tc>
        <w:tcPr>
          <w:tcW w:w="2194" w:type="dxa"/>
          <w:vAlign w:val="center"/>
        </w:tcPr>
        <w:p w14:paraId="31029D04" w14:textId="700D4987" w:rsidR="00390FB2" w:rsidRPr="00E53320" w:rsidRDefault="00390FB2" w:rsidP="00390FB2">
          <w:pPr>
            <w:rPr>
              <w:sz w:val="20"/>
              <w:szCs w:val="20"/>
            </w:rPr>
          </w:pPr>
        </w:p>
      </w:tc>
      <w:tc>
        <w:tcPr>
          <w:tcW w:w="433" w:type="dxa"/>
          <w:vAlign w:val="center"/>
        </w:tcPr>
        <w:p w14:paraId="4C4E6D75" w14:textId="48CAC2DE" w:rsidR="00390FB2" w:rsidRPr="00E53320" w:rsidRDefault="00390FB2" w:rsidP="00390FB2">
          <w:pPr>
            <w:ind w:left="-17"/>
            <w:rPr>
              <w:sz w:val="20"/>
              <w:szCs w:val="20"/>
            </w:rPr>
          </w:pPr>
        </w:p>
      </w:tc>
      <w:tc>
        <w:tcPr>
          <w:tcW w:w="4670" w:type="dxa"/>
          <w:vAlign w:val="center"/>
        </w:tcPr>
        <w:p w14:paraId="77C9F485" w14:textId="25A29E2F" w:rsidR="00390FB2" w:rsidRPr="00E53320" w:rsidRDefault="00390FB2" w:rsidP="00390FB2">
          <w:pPr>
            <w:rPr>
              <w:sz w:val="20"/>
              <w:szCs w:val="20"/>
            </w:rPr>
          </w:pPr>
        </w:p>
      </w:tc>
      <w:tc>
        <w:tcPr>
          <w:tcW w:w="2116" w:type="dxa"/>
          <w:tcBorders>
            <w:left w:val="nil"/>
          </w:tcBorders>
          <w:vAlign w:val="center"/>
        </w:tcPr>
        <w:p w14:paraId="19B69C69" w14:textId="4FF009B4" w:rsidR="00390FB2" w:rsidRPr="00E53320" w:rsidRDefault="00390FB2" w:rsidP="00390FB2"/>
      </w:tc>
    </w:tr>
  </w:tbl>
  <w:p w14:paraId="033B878C" w14:textId="28DB493E" w:rsidR="00700C18" w:rsidRPr="00390FB2" w:rsidRDefault="00700C18" w:rsidP="00390FB2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1008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1918"/>
      <w:gridCol w:w="575"/>
      <w:gridCol w:w="4244"/>
      <w:gridCol w:w="2854"/>
    </w:tblGrid>
    <w:tr w:rsidR="00946BEE" w14:paraId="18D38C70" w14:textId="77777777" w:rsidTr="0054691B">
      <w:trPr>
        <w:trHeight w:val="1984"/>
      </w:trPr>
      <w:tc>
        <w:tcPr>
          <w:tcW w:w="2410" w:type="dxa"/>
          <w:gridSpan w:val="2"/>
        </w:tcPr>
        <w:p w14:paraId="323D7165" w14:textId="619FEFC3" w:rsidR="00946BEE" w:rsidRPr="002F0AA6" w:rsidRDefault="00946BEE" w:rsidP="00946BEE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475E6">
            <w:rPr>
              <w:noProof/>
              <w:sz w:val="32"/>
              <w:szCs w:val="32"/>
              <w:lang w:val="ru-RU" w:eastAsia="ru-RU"/>
            </w:rPr>
            <w:drawing>
              <wp:anchor distT="0" distB="0" distL="114300" distR="114300" simplePos="0" relativeHeight="251790336" behindDoc="0" locked="0" layoutInCell="1" allowOverlap="1" wp14:anchorId="07DE3D37" wp14:editId="590833AB">
                <wp:simplePos x="0" y="0"/>
                <wp:positionH relativeFrom="column">
                  <wp:posOffset>463615</wp:posOffset>
                </wp:positionH>
                <wp:positionV relativeFrom="paragraph">
                  <wp:posOffset>5715</wp:posOffset>
                </wp:positionV>
                <wp:extent cx="647065" cy="800734"/>
                <wp:effectExtent l="0" t="0" r="635" b="0"/>
                <wp:wrapNone/>
                <wp:docPr id="910890243" name="Рисунок 910890243" descr="Изображение выглядит как Графика, графический дизайн, Шрифт, графическая вставка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29479561" name="Рисунок 1429479561" descr="Изображение выглядит как Графика, графический дизайн, Шрифт, графическая вставка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065" cy="8007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788288" behindDoc="0" locked="0" layoutInCell="1" allowOverlap="1" wp14:anchorId="7FDFF378" wp14:editId="2EAAC2A4">
                    <wp:simplePos x="0" y="0"/>
                    <wp:positionH relativeFrom="page">
                      <wp:posOffset>-818284</wp:posOffset>
                    </wp:positionH>
                    <wp:positionV relativeFrom="paragraph">
                      <wp:posOffset>1065010</wp:posOffset>
                    </wp:positionV>
                    <wp:extent cx="7739380" cy="121920"/>
                    <wp:effectExtent l="228600" t="228600" r="242570" b="240030"/>
                    <wp:wrapNone/>
                    <wp:docPr id="567830813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39380" cy="12192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1E862767" id="Прямоугольник 12" o:spid="_x0000_s1026" style="position:absolute;margin-left:-64.45pt;margin-top:83.85pt;width:609.4pt;height:9.6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" fillcolor="#036" strokecolor="#09101d [484]" strokeweight="1pt">
                    <w10:wrap anchorx="page"/>
                  </v:rect>
                </w:pict>
              </mc:Fallback>
            </mc:AlternateContent>
          </w:r>
        </w:p>
      </w:tc>
      <w:tc>
        <w:tcPr>
          <w:tcW w:w="4819" w:type="dxa"/>
          <w:gridSpan w:val="2"/>
        </w:tcPr>
        <w:p w14:paraId="0A86984D" w14:textId="6E065658" w:rsidR="00946BEE" w:rsidRPr="002F0AA6" w:rsidRDefault="0054691B" w:rsidP="0054691B">
          <w:pPr>
            <w:tabs>
              <w:tab w:val="left" w:pos="3300"/>
            </w:tabs>
            <w:spacing w:line="360" w:lineRule="exact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54691B">
            <w:rPr>
              <w:rFonts w:ascii="Century Gothic" w:hAnsi="Century Gothic" w:cs="Arial"/>
              <w:caps/>
              <w:color w:val="385623" w:themeColor="accent6" w:themeShade="80"/>
              <w:sz w:val="28"/>
              <w:szCs w:val="28"/>
              <w:shd w:val="clear" w:color="auto" w:fill="FFFFFF"/>
            </w:rPr>
            <w:t>Республиканское унитарное предприятие «Белорусский государственный центр аккредитации»</w:t>
          </w:r>
        </w:p>
      </w:tc>
      <w:tc>
        <w:tcPr>
          <w:tcW w:w="2854" w:type="dxa"/>
          <w:vAlign w:val="center"/>
        </w:tcPr>
        <w:p w14:paraId="688D8927" w14:textId="606758FB" w:rsidR="00946BEE" w:rsidRPr="002F0AA6" w:rsidRDefault="00946BEE" w:rsidP="00946BEE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475E6">
            <w:rPr>
              <w:noProof/>
              <w:color w:val="4A9ABE"/>
              <w:sz w:val="24"/>
              <w:szCs w:val="24"/>
              <w:lang w:val="ru-RU" w:eastAsia="ru-RU"/>
            </w:rPr>
            <w:drawing>
              <wp:anchor distT="0" distB="0" distL="114300" distR="114300" simplePos="0" relativeHeight="251792384" behindDoc="0" locked="0" layoutInCell="1" allowOverlap="1" wp14:anchorId="77CD8BCB" wp14:editId="2B9BE3E9">
                <wp:simplePos x="0" y="0"/>
                <wp:positionH relativeFrom="leftMargin">
                  <wp:posOffset>379730</wp:posOffset>
                </wp:positionH>
                <wp:positionV relativeFrom="paragraph">
                  <wp:posOffset>-224155</wp:posOffset>
                </wp:positionV>
                <wp:extent cx="1209040" cy="802640"/>
                <wp:effectExtent l="19050" t="0" r="10160" b="264160"/>
                <wp:wrapNone/>
                <wp:docPr id="1739039892" name="Рисунок 1739039892" descr="Изображение выглядит как красный, шаблон, флаг, Графика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17498265" name="Рисунок 1417498265" descr="Изображение выглядит как красный, шаблон, флаг, Графика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873" r="787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040" cy="80264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946BEE" w14:paraId="32F0C78C" w14:textId="77777777" w:rsidTr="0054691B">
      <w:trPr>
        <w:trHeight w:val="340"/>
      </w:trPr>
      <w:tc>
        <w:tcPr>
          <w:tcW w:w="492" w:type="dxa"/>
          <w:vAlign w:val="center"/>
        </w:tcPr>
        <w:p w14:paraId="06BF746A" w14:textId="6A9B3B40" w:rsidR="00946BEE" w:rsidRPr="00E53320" w:rsidRDefault="00946BEE" w:rsidP="00946BEE"/>
      </w:tc>
      <w:tc>
        <w:tcPr>
          <w:tcW w:w="1918" w:type="dxa"/>
          <w:vAlign w:val="center"/>
        </w:tcPr>
        <w:p w14:paraId="79E1C42C" w14:textId="603CFFB5" w:rsidR="00946BEE" w:rsidRPr="00946BEE" w:rsidRDefault="00946BEE" w:rsidP="00946BEE">
          <w:pPr>
            <w:rPr>
              <w:rFonts w:ascii="Century Gothic" w:hAnsi="Century Gothic"/>
              <w:color w:val="3B3838" w:themeColor="background2" w:themeShade="40"/>
              <w:sz w:val="20"/>
              <w:szCs w:val="20"/>
            </w:rPr>
          </w:pPr>
        </w:p>
      </w:tc>
      <w:tc>
        <w:tcPr>
          <w:tcW w:w="575" w:type="dxa"/>
          <w:vAlign w:val="center"/>
        </w:tcPr>
        <w:p w14:paraId="652FB8A1" w14:textId="1F2AAD74" w:rsidR="00946BEE" w:rsidRPr="00946BEE" w:rsidRDefault="00946BEE" w:rsidP="00946BEE">
          <w:pPr>
            <w:ind w:left="-17"/>
            <w:rPr>
              <w:rFonts w:ascii="Century Gothic" w:hAnsi="Century Gothic"/>
              <w:color w:val="3B3838" w:themeColor="background2" w:themeShade="40"/>
              <w:sz w:val="20"/>
              <w:szCs w:val="20"/>
            </w:rPr>
          </w:pPr>
        </w:p>
      </w:tc>
      <w:tc>
        <w:tcPr>
          <w:tcW w:w="4244" w:type="dxa"/>
          <w:vAlign w:val="center"/>
        </w:tcPr>
        <w:p w14:paraId="72CAE103" w14:textId="297C98E4" w:rsidR="00946BEE" w:rsidRPr="00946BEE" w:rsidRDefault="00665658" w:rsidP="00946BEE">
          <w:pPr>
            <w:rPr>
              <w:rFonts w:ascii="Century Gothic" w:hAnsi="Century Gothic"/>
              <w:color w:val="3B3838" w:themeColor="background2" w:themeShade="40"/>
              <w:sz w:val="20"/>
              <w:szCs w:val="20"/>
            </w:rPr>
          </w:pPr>
          <w:r w:rsidRPr="00946BEE">
            <w:rPr>
              <w:rFonts w:ascii="Century Gothic" w:hAnsi="Century Gothic"/>
              <w:color w:val="3B3838" w:themeColor="background2" w:themeShade="40"/>
              <w:sz w:val="20"/>
              <w:szCs w:val="20"/>
            </w:rPr>
            <w:t xml:space="preserve"> </w:t>
          </w:r>
        </w:p>
      </w:tc>
      <w:tc>
        <w:tcPr>
          <w:tcW w:w="2854" w:type="dxa"/>
        </w:tcPr>
        <w:p w14:paraId="6C2718D6" w14:textId="01D4604D" w:rsidR="00946BEE" w:rsidRPr="00E53320" w:rsidRDefault="00946BEE" w:rsidP="00946BEE"/>
      </w:tc>
    </w:tr>
  </w:tbl>
  <w:p w14:paraId="104F99E4" w14:textId="2753D685" w:rsidR="00700C18" w:rsidRDefault="00700C18" w:rsidP="0054691B">
    <w:pPr>
      <w:pStyle w:val="a3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619"/>
      <w:gridCol w:w="767"/>
      <w:gridCol w:w="3173"/>
      <w:gridCol w:w="2854"/>
    </w:tblGrid>
    <w:tr w:rsidR="002F27B9" w14:paraId="414AAAEC" w14:textId="77777777" w:rsidTr="00EC1897">
      <w:trPr>
        <w:trHeight w:val="1984"/>
      </w:trPr>
      <w:tc>
        <w:tcPr>
          <w:tcW w:w="9905" w:type="dxa"/>
          <w:gridSpan w:val="5"/>
        </w:tcPr>
        <w:p w14:paraId="3A69EDA9" w14:textId="33B64C0C" w:rsidR="005B69D2" w:rsidRPr="005B69D2" w:rsidRDefault="002F27B9" w:rsidP="005B69D2">
          <w:pPr>
            <w:pStyle w:val="a3"/>
            <w:spacing w:line="280" w:lineRule="exact"/>
            <w:ind w:left="2444" w:right="2274"/>
            <w:jc w:val="center"/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</w:pPr>
          <w:r w:rsidRPr="002F27B9"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  <w:drawing>
              <wp:anchor distT="0" distB="0" distL="114300" distR="114300" simplePos="0" relativeHeight="251860992" behindDoc="0" locked="0" layoutInCell="1" allowOverlap="1" wp14:anchorId="4989FF60" wp14:editId="456B9FA5">
                <wp:simplePos x="0" y="0"/>
                <wp:positionH relativeFrom="leftMargin">
                  <wp:posOffset>4882994</wp:posOffset>
                </wp:positionH>
                <wp:positionV relativeFrom="paragraph">
                  <wp:posOffset>-3447</wp:posOffset>
                </wp:positionV>
                <wp:extent cx="1246207" cy="827314"/>
                <wp:effectExtent l="19050" t="0" r="11430" b="259080"/>
                <wp:wrapNone/>
                <wp:docPr id="382130668" name="Рисунок 382130668" descr="Изображение выглядит как Графика, круг, графический дизайн, дизайн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8315686" name="Рисунок 348315686" descr="Изображение выглядит как Графика, круг, графический дизайн, дизайн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2332" r="1233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46207" cy="827314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F27B9">
            <w:rPr>
              <w:rFonts w:ascii="Century Gothic" w:hAnsi="Century Gothic"/>
              <w:noProof/>
              <w:color w:val="1F3864" w:themeColor="accent1" w:themeShade="80"/>
              <w:sz w:val="32"/>
              <w:szCs w:val="32"/>
              <w:lang w:val="ru-RU" w:eastAsia="ru-RU"/>
            </w:rPr>
            <w:drawing>
              <wp:anchor distT="0" distB="0" distL="114300" distR="114300" simplePos="0" relativeHeight="251859968" behindDoc="0" locked="0" layoutInCell="1" allowOverlap="1" wp14:anchorId="7ABB0CDC" wp14:editId="7313347D">
                <wp:simplePos x="0" y="0"/>
                <wp:positionH relativeFrom="column">
                  <wp:posOffset>234587</wp:posOffset>
                </wp:positionH>
                <wp:positionV relativeFrom="paragraph">
                  <wp:posOffset>-68761</wp:posOffset>
                </wp:positionV>
                <wp:extent cx="1164772" cy="978500"/>
                <wp:effectExtent l="0" t="0" r="0" b="0"/>
                <wp:wrapNone/>
                <wp:docPr id="1395402880" name="Рисунок 1395402880" descr="Изображение выглядит как карта, Мир, Земля, Цвет электрик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9471086" name="Рисунок 869471086" descr="Изображение выглядит как карта, Мир, Земля, Цвет электрик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66967" cy="9803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F27B9">
            <w:rPr>
              <w:noProof/>
              <w:color w:val="1F3864" w:themeColor="accent1" w:themeShade="80"/>
              <w:sz w:val="24"/>
              <w:szCs w:val="24"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862016" behindDoc="0" locked="0" layoutInCell="1" allowOverlap="1" wp14:anchorId="2D1111C2" wp14:editId="45FD1CBB">
                    <wp:simplePos x="0" y="0"/>
                    <wp:positionH relativeFrom="page">
                      <wp:posOffset>-830792</wp:posOffset>
                    </wp:positionH>
                    <wp:positionV relativeFrom="paragraph">
                      <wp:posOffset>1053889</wp:posOffset>
                    </wp:positionV>
                    <wp:extent cx="7739380" cy="121920"/>
                    <wp:effectExtent l="228600" t="228600" r="242570" b="240030"/>
                    <wp:wrapNone/>
                    <wp:docPr id="1057205179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39380" cy="12192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0A15B440" id="Прямоугольник 12" o:spid="_x0000_s1026" style="position:absolute;margin-left:-65.4pt;margin-top:83pt;width:609.4pt;height:9.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" fillcolor="#036" strokecolor="#09101d [484]" strokeweight="1pt">
                    <w10:wrap anchorx="page"/>
                  </v:rect>
                </w:pict>
              </mc:Fallback>
            </mc:AlternateContent>
          </w:r>
          <w:r w:rsidR="005B69D2">
            <w:t xml:space="preserve"> </w:t>
          </w:r>
          <w:r w:rsidR="005B69D2" w:rsidRPr="005B69D2"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  <w:t>РЕСПУБЛИКАНСКОЕ ГОСУДАРСТВЕННОЕ</w:t>
          </w:r>
        </w:p>
        <w:p w14:paraId="0CCF4C9B" w14:textId="77777777" w:rsidR="005B69D2" w:rsidRPr="005B69D2" w:rsidRDefault="005B69D2" w:rsidP="005B69D2">
          <w:pPr>
            <w:pStyle w:val="a3"/>
            <w:spacing w:line="280" w:lineRule="exact"/>
            <w:ind w:left="2444" w:right="2274"/>
            <w:jc w:val="center"/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</w:pPr>
          <w:r w:rsidRPr="005B69D2"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  <w:t xml:space="preserve"> ПРЕДПРИЯТИЕ НА ПРАВЕ </w:t>
          </w:r>
        </w:p>
        <w:p w14:paraId="07BA927B" w14:textId="77777777" w:rsidR="005B69D2" w:rsidRPr="005B69D2" w:rsidRDefault="005B69D2" w:rsidP="005B69D2">
          <w:pPr>
            <w:pStyle w:val="a3"/>
            <w:spacing w:line="280" w:lineRule="exact"/>
            <w:ind w:left="2444" w:right="2274"/>
            <w:jc w:val="center"/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</w:pPr>
          <w:r w:rsidRPr="005B69D2"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  <w:t>ХОЗЯЙСТВЕННОГО ВЕДЕНИЯ</w:t>
          </w:r>
        </w:p>
        <w:p w14:paraId="1B9226B1" w14:textId="77777777" w:rsidR="005B69D2" w:rsidRPr="005B69D2" w:rsidRDefault="005B69D2" w:rsidP="005B69D2">
          <w:pPr>
            <w:pStyle w:val="a3"/>
            <w:spacing w:line="280" w:lineRule="exact"/>
            <w:ind w:left="2444" w:right="2274"/>
            <w:jc w:val="center"/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</w:pPr>
          <w:r w:rsidRPr="005B69D2">
            <w:rPr>
              <w:rFonts w:ascii="Century Gothic" w:hAnsi="Century Gothic"/>
              <w:noProof/>
              <w:color w:val="1F3864" w:themeColor="accent1" w:themeShade="80"/>
              <w:sz w:val="24"/>
              <w:szCs w:val="24"/>
              <w:lang w:val="ru-RU" w:eastAsia="ru-RU"/>
            </w:rPr>
            <w:t>«НАЦИОНАЛЬНЫЙ ЦЕНТР АККРЕДИТАЦИИ»</w:t>
          </w:r>
        </w:p>
        <w:p w14:paraId="54DD1A66" w14:textId="07EFA5EE" w:rsidR="002F27B9" w:rsidRPr="002F27B9" w:rsidRDefault="002F27B9" w:rsidP="005B69D2">
          <w:pPr>
            <w:pStyle w:val="a3"/>
            <w:spacing w:line="440" w:lineRule="exact"/>
            <w:ind w:left="2444" w:right="2274"/>
            <w:jc w:val="center"/>
            <w:rPr>
              <w:rFonts w:ascii="Century Gothic" w:hAnsi="Century Gothic"/>
              <w:color w:val="1F3864" w:themeColor="accent1" w:themeShade="80"/>
              <w:sz w:val="24"/>
              <w:szCs w:val="24"/>
              <w:lang w:val="ru-RU"/>
            </w:rPr>
          </w:pPr>
        </w:p>
      </w:tc>
    </w:tr>
    <w:tr w:rsidR="00284C7E" w14:paraId="55E35005" w14:textId="77777777" w:rsidTr="00284C7E">
      <w:trPr>
        <w:trHeight w:val="340"/>
      </w:trPr>
      <w:tc>
        <w:tcPr>
          <w:tcW w:w="492" w:type="dxa"/>
          <w:vAlign w:val="center"/>
        </w:tcPr>
        <w:p w14:paraId="688C00D7" w14:textId="2C023B8B" w:rsidR="00675AE8" w:rsidRPr="00E53320" w:rsidRDefault="00675AE8" w:rsidP="00675AE8"/>
      </w:tc>
      <w:tc>
        <w:tcPr>
          <w:tcW w:w="2619" w:type="dxa"/>
          <w:vAlign w:val="center"/>
        </w:tcPr>
        <w:p w14:paraId="5E092187" w14:textId="6CB31FBB" w:rsidR="00675AE8" w:rsidRPr="00E53320" w:rsidRDefault="00675AE8" w:rsidP="00675AE8">
          <w:pPr>
            <w:rPr>
              <w:sz w:val="20"/>
              <w:szCs w:val="20"/>
            </w:rPr>
          </w:pPr>
        </w:p>
      </w:tc>
      <w:tc>
        <w:tcPr>
          <w:tcW w:w="767" w:type="dxa"/>
          <w:vAlign w:val="center"/>
        </w:tcPr>
        <w:p w14:paraId="1F5827B0" w14:textId="2ED539C7" w:rsidR="00675AE8" w:rsidRPr="00E53320" w:rsidRDefault="00675AE8" w:rsidP="00675AE8">
          <w:pPr>
            <w:ind w:left="-17"/>
            <w:rPr>
              <w:sz w:val="20"/>
              <w:szCs w:val="20"/>
            </w:rPr>
          </w:pPr>
        </w:p>
      </w:tc>
      <w:tc>
        <w:tcPr>
          <w:tcW w:w="3173" w:type="dxa"/>
          <w:vAlign w:val="center"/>
        </w:tcPr>
        <w:p w14:paraId="13F75725" w14:textId="4516500C" w:rsidR="00675AE8" w:rsidRPr="00E53320" w:rsidRDefault="00675AE8" w:rsidP="00675AE8">
          <w:pPr>
            <w:rPr>
              <w:sz w:val="20"/>
              <w:szCs w:val="20"/>
            </w:rPr>
          </w:pPr>
        </w:p>
      </w:tc>
      <w:tc>
        <w:tcPr>
          <w:tcW w:w="2854" w:type="dxa"/>
        </w:tcPr>
        <w:p w14:paraId="12D6CF81" w14:textId="2BD6A47C" w:rsidR="00675AE8" w:rsidRPr="00E53320" w:rsidRDefault="00675AE8" w:rsidP="00675AE8"/>
      </w:tc>
    </w:tr>
  </w:tbl>
  <w:p w14:paraId="6E1A269A" w14:textId="270915D4" w:rsidR="00801878" w:rsidRPr="00B93E8D" w:rsidRDefault="00801878" w:rsidP="00B93E8D">
    <w:pPr>
      <w:pStyle w:val="a3"/>
      <w:rPr>
        <w:sz w:val="2"/>
        <w:szCs w:val="2"/>
        <w:lang w:val="ru-RU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335"/>
      <w:gridCol w:w="1051"/>
      <w:gridCol w:w="4052"/>
      <w:gridCol w:w="1975"/>
    </w:tblGrid>
    <w:tr w:rsidR="00543E0C" w14:paraId="57A72FFA" w14:textId="77777777" w:rsidTr="00B96C60">
      <w:trPr>
        <w:trHeight w:val="1984"/>
      </w:trPr>
      <w:tc>
        <w:tcPr>
          <w:tcW w:w="9905" w:type="dxa"/>
          <w:gridSpan w:val="5"/>
        </w:tcPr>
        <w:p w14:paraId="58DC7C72" w14:textId="6FC23A2B" w:rsidR="00543E0C" w:rsidRPr="002F0AA6" w:rsidRDefault="00F956E1" w:rsidP="00543E0C">
          <w:pPr>
            <w:pStyle w:val="a3"/>
            <w:ind w:left="2148" w:right="1862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4C76A4">
            <w:rPr>
              <w:noProof/>
              <w:color w:val="4A9ABE"/>
              <w:lang w:val="ru-RU" w:eastAsia="ru-RU"/>
            </w:rPr>
            <w:drawing>
              <wp:anchor distT="0" distB="0" distL="114300" distR="114300" simplePos="0" relativeHeight="251827200" behindDoc="0" locked="0" layoutInCell="1" allowOverlap="1" wp14:anchorId="29CD3548" wp14:editId="1FFD1CD1">
                <wp:simplePos x="0" y="0"/>
                <wp:positionH relativeFrom="leftMargin">
                  <wp:posOffset>5052060</wp:posOffset>
                </wp:positionH>
                <wp:positionV relativeFrom="paragraph">
                  <wp:posOffset>29210</wp:posOffset>
                </wp:positionV>
                <wp:extent cx="1209040" cy="802640"/>
                <wp:effectExtent l="19050" t="0" r="10160" b="264160"/>
                <wp:wrapNone/>
                <wp:docPr id="1668857970" name="Рисунок 16688579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68857970" name="Рисунок 16688579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572" r="757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040" cy="80264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543E0C">
            <w:rPr>
              <w:noProof/>
              <w:lang w:val="ru-RU" w:eastAsia="ru-RU"/>
            </w:rPr>
            <w:drawing>
              <wp:anchor distT="0" distB="0" distL="114300" distR="114300" simplePos="0" relativeHeight="251828224" behindDoc="0" locked="0" layoutInCell="1" allowOverlap="1" wp14:anchorId="2C8B6DEC" wp14:editId="452CBC84">
                <wp:simplePos x="0" y="0"/>
                <wp:positionH relativeFrom="column">
                  <wp:posOffset>-23072</wp:posOffset>
                </wp:positionH>
                <wp:positionV relativeFrom="paragraph">
                  <wp:posOffset>-31538</wp:posOffset>
                </wp:positionV>
                <wp:extent cx="1405467" cy="835070"/>
                <wp:effectExtent l="0" t="0" r="4445" b="3175"/>
                <wp:wrapNone/>
                <wp:docPr id="674371589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74371589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5467" cy="8350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543E0C" w:rsidRPr="006C6560">
            <w:rPr>
              <w:rFonts w:ascii="Century Gothic" w:hAnsi="Century Gothic"/>
              <w:noProof/>
              <w:color w:val="C00000"/>
              <w:sz w:val="28"/>
              <w:szCs w:val="28"/>
            </w:rPr>
            <w:t>КЫРГЫЗСКИЙ ЦЕНТР АККРЕДИТАЦИИ ПРИ МИНИСТЕРСТВЕ ЭКОНОМИКИ</w:t>
          </w:r>
          <w:r w:rsidR="00B96C60">
            <w:rPr>
              <w:rFonts w:ascii="Century Gothic" w:hAnsi="Century Gothic"/>
              <w:noProof/>
              <w:color w:val="C00000"/>
              <w:sz w:val="28"/>
              <w:szCs w:val="28"/>
            </w:rPr>
            <w:br/>
          </w:r>
          <w:r w:rsidR="00543E0C" w:rsidRPr="006C6560">
            <w:rPr>
              <w:rFonts w:ascii="Century Gothic" w:hAnsi="Century Gothic"/>
              <w:noProof/>
              <w:color w:val="C00000"/>
              <w:sz w:val="28"/>
              <w:szCs w:val="28"/>
            </w:rPr>
            <w:t>И КОММЕРЦИИ КЫРГЫЗСКОЙ РЕСПУБЛИКИ</w:t>
          </w:r>
          <w:r w:rsidR="00543E0C" w:rsidRPr="006C6560">
            <w:rPr>
              <w:rFonts w:ascii="Century Gothic" w:hAnsi="Century Gothic"/>
              <w:noProof/>
              <w:color w:val="4A9ABE"/>
              <w:sz w:val="18"/>
              <w:szCs w:val="18"/>
            </w:rPr>
            <w:t xml:space="preserve"> </w:t>
          </w:r>
        </w:p>
        <w:p w14:paraId="38776695" w14:textId="050EA6E2" w:rsidR="00543E0C" w:rsidRPr="002F0AA6" w:rsidRDefault="00285466" w:rsidP="006C6560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826176" behindDoc="0" locked="0" layoutInCell="1" allowOverlap="1" wp14:anchorId="6109CCE0" wp14:editId="5DFB379E">
                    <wp:simplePos x="0" y="0"/>
                    <wp:positionH relativeFrom="page">
                      <wp:posOffset>-726440</wp:posOffset>
                    </wp:positionH>
                    <wp:positionV relativeFrom="paragraph">
                      <wp:posOffset>186055</wp:posOffset>
                    </wp:positionV>
                    <wp:extent cx="7596000" cy="107950"/>
                    <wp:effectExtent l="228600" t="228600" r="252730" b="254000"/>
                    <wp:wrapNone/>
                    <wp:docPr id="1167561410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96000" cy="10795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E6B3A7E" id="Прямоугольник 12" o:spid="_x0000_s1026" style="position:absolute;margin-left:-57.2pt;margin-top:14.65pt;width:598.1pt;height:8.5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" fillcolor="#036" strokecolor="#09101d [484]" strokeweight="1pt">
                    <w10:wrap anchorx="page"/>
                  </v:rect>
                </w:pict>
              </mc:Fallback>
            </mc:AlternateContent>
          </w:r>
        </w:p>
      </w:tc>
    </w:tr>
    <w:tr w:rsidR="006C6560" w14:paraId="76C14AC0" w14:textId="77777777" w:rsidTr="00B96C60">
      <w:trPr>
        <w:trHeight w:val="340"/>
      </w:trPr>
      <w:tc>
        <w:tcPr>
          <w:tcW w:w="492" w:type="dxa"/>
          <w:vAlign w:val="center"/>
        </w:tcPr>
        <w:p w14:paraId="43E87F75" w14:textId="0409C484" w:rsidR="006C6560" w:rsidRPr="00E53320" w:rsidRDefault="006C6560" w:rsidP="006C6560"/>
      </w:tc>
      <w:tc>
        <w:tcPr>
          <w:tcW w:w="2335" w:type="dxa"/>
          <w:vAlign w:val="center"/>
        </w:tcPr>
        <w:p w14:paraId="496E8C16" w14:textId="05C49B80" w:rsidR="006C6560" w:rsidRPr="0093338D" w:rsidRDefault="0093338D" w:rsidP="006C6560">
          <w:pPr>
            <w:rPr>
              <w:sz w:val="20"/>
              <w:szCs w:val="20"/>
              <w:lang w:val="ru-RU"/>
            </w:rPr>
          </w:pPr>
          <w:r>
            <w:rPr>
              <w:rStyle w:val="a7"/>
              <w:sz w:val="20"/>
              <w:szCs w:val="20"/>
              <w:lang w:val="ru-RU"/>
            </w:rPr>
            <w:t xml:space="preserve">         </w:t>
          </w:r>
        </w:p>
      </w:tc>
      <w:tc>
        <w:tcPr>
          <w:tcW w:w="1051" w:type="dxa"/>
          <w:vAlign w:val="center"/>
        </w:tcPr>
        <w:p w14:paraId="31010701" w14:textId="628E4308" w:rsidR="006C6560" w:rsidRPr="00E53320" w:rsidRDefault="006C6560" w:rsidP="006C6560">
          <w:pPr>
            <w:ind w:left="-17"/>
            <w:rPr>
              <w:sz w:val="20"/>
              <w:szCs w:val="20"/>
            </w:rPr>
          </w:pPr>
        </w:p>
      </w:tc>
      <w:tc>
        <w:tcPr>
          <w:tcW w:w="4052" w:type="dxa"/>
          <w:vAlign w:val="center"/>
        </w:tcPr>
        <w:p w14:paraId="0F767121" w14:textId="06AE7954" w:rsidR="006C6560" w:rsidRPr="00E53320" w:rsidRDefault="006C6560" w:rsidP="006C6560">
          <w:pPr>
            <w:rPr>
              <w:sz w:val="20"/>
              <w:szCs w:val="20"/>
            </w:rPr>
          </w:pPr>
        </w:p>
      </w:tc>
      <w:tc>
        <w:tcPr>
          <w:tcW w:w="1975" w:type="dxa"/>
        </w:tcPr>
        <w:p w14:paraId="4DDEC891" w14:textId="1AD2CE50" w:rsidR="006C6560" w:rsidRPr="00E53320" w:rsidRDefault="006C6560" w:rsidP="006C6560"/>
      </w:tc>
    </w:tr>
  </w:tbl>
  <w:p w14:paraId="06FEE6F8" w14:textId="3B8B5FD2" w:rsidR="002A60BF" w:rsidRPr="00801878" w:rsidRDefault="002A60BF" w:rsidP="003C75BD">
    <w:pPr>
      <w:pStyle w:val="a3"/>
      <w:rPr>
        <w:lang w:val="ru-RU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485"/>
      <w:gridCol w:w="575"/>
      <w:gridCol w:w="3173"/>
      <w:gridCol w:w="2854"/>
    </w:tblGrid>
    <w:tr w:rsidR="00B96C60" w:rsidRPr="00777640" w14:paraId="0511149C" w14:textId="77777777" w:rsidTr="00DF55C3">
      <w:trPr>
        <w:trHeight w:val="1984"/>
      </w:trPr>
      <w:tc>
        <w:tcPr>
          <w:tcW w:w="2977" w:type="dxa"/>
          <w:gridSpan w:val="2"/>
        </w:tcPr>
        <w:p w14:paraId="689CA4A5" w14:textId="6D713452" w:rsidR="00B96C60" w:rsidRPr="002F0AA6" w:rsidRDefault="00DF55C3" w:rsidP="00B96C60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855B8F">
            <w:rPr>
              <w:noProof/>
              <w:sz w:val="30"/>
              <w:szCs w:val="30"/>
              <w:lang w:val="ru-RU" w:eastAsia="ru-RU"/>
            </w:rPr>
            <w:drawing>
              <wp:anchor distT="0" distB="0" distL="114300" distR="114300" simplePos="0" relativeHeight="251838464" behindDoc="0" locked="0" layoutInCell="1" allowOverlap="1" wp14:anchorId="6D36B577" wp14:editId="294B3B39">
                <wp:simplePos x="0" y="0"/>
                <wp:positionH relativeFrom="column">
                  <wp:posOffset>-68580</wp:posOffset>
                </wp:positionH>
                <wp:positionV relativeFrom="paragraph">
                  <wp:posOffset>29210</wp:posOffset>
                </wp:positionV>
                <wp:extent cx="2030031" cy="702733"/>
                <wp:effectExtent l="0" t="0" r="0" b="2540"/>
                <wp:wrapNone/>
                <wp:docPr id="1534696509" name="Рисунок 1534696509" descr="Изображение выглядит как текст, Шрифт, логотип, Графика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51587393" name="Рисунок 751587393" descr="Изображение выглядит как текст, Шрифт, логотип, Графика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30031" cy="7027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285466"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842560" behindDoc="0" locked="0" layoutInCell="1" allowOverlap="1" wp14:anchorId="34E33013" wp14:editId="373B0C3D">
                    <wp:simplePos x="0" y="0"/>
                    <wp:positionH relativeFrom="page">
                      <wp:posOffset>-727287</wp:posOffset>
                    </wp:positionH>
                    <wp:positionV relativeFrom="paragraph">
                      <wp:posOffset>1062144</wp:posOffset>
                    </wp:positionV>
                    <wp:extent cx="7534910" cy="107950"/>
                    <wp:effectExtent l="228600" t="228600" r="256540" b="254000"/>
                    <wp:wrapNone/>
                    <wp:docPr id="112883720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34910" cy="10795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72DEABB1" id="Прямоугольник 12" o:spid="_x0000_s1026" style="position:absolute;margin-left:-57.25pt;margin-top:83.65pt;width:593.3pt;height:8.5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" fillcolor="#036" strokecolor="#09101d [484]" strokeweight="1pt">
                    <w10:wrap anchorx="page"/>
                  </v:rect>
                </w:pict>
              </mc:Fallback>
            </mc:AlternateContent>
          </w:r>
        </w:p>
      </w:tc>
      <w:tc>
        <w:tcPr>
          <w:tcW w:w="3748" w:type="dxa"/>
          <w:gridSpan w:val="2"/>
        </w:tcPr>
        <w:p w14:paraId="66ABC5D4" w14:textId="6253A1D2" w:rsidR="00B96C60" w:rsidRPr="002F0AA6" w:rsidRDefault="00B96C60" w:rsidP="006A226C">
          <w:pPr>
            <w:spacing w:line="440" w:lineRule="exact"/>
            <w:ind w:left="602" w:right="-284" w:firstLine="142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6A226C">
            <w:rPr>
              <w:rFonts w:ascii="Century Gothic" w:hAnsi="Century Gothic" w:cs="Arial"/>
              <w:caps/>
              <w:color w:val="2F5496" w:themeColor="accent1" w:themeShade="BF"/>
              <w:sz w:val="27"/>
              <w:szCs w:val="27"/>
              <w:shd w:val="clear" w:color="auto" w:fill="FFFFFF"/>
            </w:rPr>
            <w:t>ФЕДЕРАЛЬНАЯ</w:t>
          </w:r>
          <w:r w:rsidR="00DF55C3" w:rsidRPr="006A226C">
            <w:rPr>
              <w:rFonts w:ascii="Century Gothic" w:hAnsi="Century Gothic" w:cs="Arial"/>
              <w:caps/>
              <w:color w:val="2F5496" w:themeColor="accent1" w:themeShade="BF"/>
              <w:sz w:val="27"/>
              <w:szCs w:val="27"/>
              <w:shd w:val="clear" w:color="auto" w:fill="FFFFFF"/>
            </w:rPr>
            <w:br/>
          </w:r>
          <w:r w:rsidRPr="006A226C">
            <w:rPr>
              <w:rFonts w:ascii="Century Gothic" w:hAnsi="Century Gothic" w:cs="Arial"/>
              <w:caps/>
              <w:color w:val="2F5496" w:themeColor="accent1" w:themeShade="BF"/>
              <w:sz w:val="27"/>
              <w:szCs w:val="27"/>
              <w:shd w:val="clear" w:color="auto" w:fill="FFFFFF"/>
            </w:rPr>
            <w:t>СЛУЖБА</w:t>
          </w:r>
          <w:r w:rsidR="00DF55C3" w:rsidRPr="006A226C">
            <w:rPr>
              <w:rFonts w:ascii="Century Gothic" w:hAnsi="Century Gothic" w:cs="Arial"/>
              <w:caps/>
              <w:color w:val="2F5496" w:themeColor="accent1" w:themeShade="BF"/>
              <w:sz w:val="27"/>
              <w:szCs w:val="27"/>
              <w:shd w:val="clear" w:color="auto" w:fill="FFFFFF"/>
            </w:rPr>
            <w:br/>
          </w:r>
          <w:r w:rsidRPr="006A226C">
            <w:rPr>
              <w:rFonts w:ascii="Century Gothic" w:hAnsi="Century Gothic" w:cs="Arial"/>
              <w:caps/>
              <w:color w:val="2F5496" w:themeColor="accent1" w:themeShade="BF"/>
              <w:sz w:val="27"/>
              <w:szCs w:val="27"/>
              <w:shd w:val="clear" w:color="auto" w:fill="FFFFFF"/>
            </w:rPr>
            <w:t>ПО АККРЕДИТАЦИИ</w:t>
          </w:r>
        </w:p>
      </w:tc>
      <w:tc>
        <w:tcPr>
          <w:tcW w:w="2854" w:type="dxa"/>
          <w:vAlign w:val="center"/>
        </w:tcPr>
        <w:p w14:paraId="66D14355" w14:textId="32811C10" w:rsidR="00B96C60" w:rsidRPr="002F0AA6" w:rsidRDefault="00B96C60" w:rsidP="00B96C60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855B8F">
            <w:rPr>
              <w:noProof/>
              <w:color w:val="4A9ABE"/>
              <w:lang w:val="ru-RU" w:eastAsia="ru-RU"/>
            </w:rPr>
            <w:drawing>
              <wp:anchor distT="0" distB="0" distL="114300" distR="114300" simplePos="0" relativeHeight="251840512" behindDoc="0" locked="0" layoutInCell="1" allowOverlap="1" wp14:anchorId="1E1E7159" wp14:editId="0612B738">
                <wp:simplePos x="0" y="0"/>
                <wp:positionH relativeFrom="leftMargin">
                  <wp:posOffset>546100</wp:posOffset>
                </wp:positionH>
                <wp:positionV relativeFrom="paragraph">
                  <wp:posOffset>-160020</wp:posOffset>
                </wp:positionV>
                <wp:extent cx="1209040" cy="802640"/>
                <wp:effectExtent l="19050" t="0" r="10160" b="264160"/>
                <wp:wrapNone/>
                <wp:docPr id="821943700" name="Рисунок 821943700" descr="Изображение выглядит как Прямоугольник, Красочность, снимок экрана, синий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9923304" name="Рисунок 1089923304" descr="Изображение выглядит как Прямоугольник, Красочность, снимок экрана, синий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060" r="306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040" cy="80264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DF55C3" w14:paraId="13494F61" w14:textId="77777777" w:rsidTr="00DF55C3">
      <w:trPr>
        <w:trHeight w:val="340"/>
      </w:trPr>
      <w:tc>
        <w:tcPr>
          <w:tcW w:w="492" w:type="dxa"/>
          <w:vAlign w:val="center"/>
        </w:tcPr>
        <w:p w14:paraId="7B505A64" w14:textId="6E7142CF" w:rsidR="00B96C60" w:rsidRPr="00E53320" w:rsidRDefault="00B96C60" w:rsidP="00B96C60"/>
      </w:tc>
      <w:tc>
        <w:tcPr>
          <w:tcW w:w="2485" w:type="dxa"/>
          <w:vAlign w:val="center"/>
        </w:tcPr>
        <w:p w14:paraId="54A8B799" w14:textId="0A1D015A" w:rsidR="00B96C60" w:rsidRPr="00E53320" w:rsidRDefault="00B96C60" w:rsidP="00B96C60">
          <w:pPr>
            <w:rPr>
              <w:sz w:val="20"/>
              <w:szCs w:val="20"/>
            </w:rPr>
          </w:pPr>
        </w:p>
      </w:tc>
      <w:tc>
        <w:tcPr>
          <w:tcW w:w="575" w:type="dxa"/>
          <w:vAlign w:val="center"/>
        </w:tcPr>
        <w:p w14:paraId="6798396D" w14:textId="15C9A0CE" w:rsidR="00B96C60" w:rsidRPr="00E53320" w:rsidRDefault="00B96C60" w:rsidP="00B96C60">
          <w:pPr>
            <w:ind w:left="-17"/>
            <w:rPr>
              <w:sz w:val="20"/>
              <w:szCs w:val="20"/>
            </w:rPr>
          </w:pPr>
        </w:p>
      </w:tc>
      <w:tc>
        <w:tcPr>
          <w:tcW w:w="3173" w:type="dxa"/>
          <w:vAlign w:val="center"/>
        </w:tcPr>
        <w:p w14:paraId="55E00A6D" w14:textId="732AC0C5" w:rsidR="00B96C60" w:rsidRPr="00E53320" w:rsidRDefault="00B96C60" w:rsidP="00B96C60">
          <w:pPr>
            <w:rPr>
              <w:sz w:val="20"/>
              <w:szCs w:val="20"/>
            </w:rPr>
          </w:pPr>
        </w:p>
      </w:tc>
      <w:tc>
        <w:tcPr>
          <w:tcW w:w="2854" w:type="dxa"/>
        </w:tcPr>
        <w:p w14:paraId="0EFCCCCB" w14:textId="50B5273D" w:rsidR="00B96C60" w:rsidRPr="00E53320" w:rsidRDefault="00B96C60" w:rsidP="00B96C60"/>
      </w:tc>
    </w:tr>
  </w:tbl>
  <w:p w14:paraId="22F2D4F5" w14:textId="69C16C99" w:rsidR="00801878" w:rsidRPr="001F3A82" w:rsidRDefault="00801878" w:rsidP="00575B2D">
    <w:pPr>
      <w:pStyle w:val="a3"/>
      <w:rPr>
        <w:sz w:val="2"/>
        <w:szCs w:val="2"/>
        <w:lang w:val="ru-RU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811"/>
      <w:gridCol w:w="575"/>
      <w:gridCol w:w="3173"/>
      <w:gridCol w:w="2854"/>
    </w:tblGrid>
    <w:tr w:rsidR="002F27B9" w14:paraId="0831ADA8" w14:textId="77777777" w:rsidTr="00722ACA">
      <w:trPr>
        <w:trHeight w:val="1984"/>
      </w:trPr>
      <w:tc>
        <w:tcPr>
          <w:tcW w:w="9905" w:type="dxa"/>
          <w:gridSpan w:val="5"/>
        </w:tcPr>
        <w:p w14:paraId="4517C0BF" w14:textId="2C562481" w:rsidR="002F27B9" w:rsidRPr="002C3D8B" w:rsidRDefault="002F27B9" w:rsidP="00E161E0">
          <w:pPr>
            <w:pStyle w:val="a3"/>
            <w:jc w:val="center"/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</w:pPr>
          <w:r w:rsidRPr="002C3D8B">
            <w:rPr>
              <w:rFonts w:ascii="Century Gothic" w:hAnsi="Century Gothic"/>
              <w:noProof/>
              <w:color w:val="385623" w:themeColor="accent6" w:themeShade="80"/>
              <w:sz w:val="30"/>
              <w:szCs w:val="30"/>
              <w:lang w:val="ru-RU" w:eastAsia="ru-RU"/>
            </w:rPr>
            <w:drawing>
              <wp:anchor distT="0" distB="0" distL="114300" distR="114300" simplePos="0" relativeHeight="251856896" behindDoc="0" locked="0" layoutInCell="1" allowOverlap="1" wp14:anchorId="22D10FC2" wp14:editId="46F4C67C">
                <wp:simplePos x="0" y="0"/>
                <wp:positionH relativeFrom="column">
                  <wp:posOffset>2638</wp:posOffset>
                </wp:positionH>
                <wp:positionV relativeFrom="paragraph">
                  <wp:posOffset>5764</wp:posOffset>
                </wp:positionV>
                <wp:extent cx="914400" cy="914400"/>
                <wp:effectExtent l="0" t="0" r="0" b="0"/>
                <wp:wrapNone/>
                <wp:docPr id="1264065117" name="Рисунок 1264065117" descr="Изображение выглядит как иллюстрация, дизайн&#10;&#10;Автоматически созданное описание с низким доверительным уровнем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30193335" name="Рисунок 1530193335" descr="Изображение выглядит как иллюстрация, дизайн&#10;&#10;Автоматически созданное описание с низким доверительным уровнем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15438" cy="9154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C3D8B">
            <w:rPr>
              <w:rFonts w:ascii="Century Gothic" w:hAnsi="Century Gothic"/>
              <w:noProof/>
              <w:color w:val="385623" w:themeColor="accent6" w:themeShade="80"/>
              <w:sz w:val="30"/>
              <w:szCs w:val="30"/>
              <w:lang w:val="ru-RU" w:eastAsia="ru-RU"/>
            </w:rPr>
            <w:drawing>
              <wp:anchor distT="0" distB="0" distL="114300" distR="114300" simplePos="0" relativeHeight="251857920" behindDoc="0" locked="0" layoutInCell="1" allowOverlap="1" wp14:anchorId="1581CE4E" wp14:editId="735B9FF8">
                <wp:simplePos x="0" y="0"/>
                <wp:positionH relativeFrom="leftMargin">
                  <wp:posOffset>5086937</wp:posOffset>
                </wp:positionH>
                <wp:positionV relativeFrom="paragraph">
                  <wp:posOffset>40347</wp:posOffset>
                </wp:positionV>
                <wp:extent cx="1209040" cy="802640"/>
                <wp:effectExtent l="19050" t="0" r="10160" b="264160"/>
                <wp:wrapNone/>
                <wp:docPr id="811410373" name="Рисунок 811410373" descr="Изображение выглядит как символ, Прямоугольник, флаг, дизайн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6974478" name="Рисунок 1736974478" descr="Изображение выглядит как символ, Прямоугольник, флаг, дизайн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19" b="11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040" cy="80264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C3D8B"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  <w:t>Государственное учреждение</w:t>
          </w:r>
        </w:p>
        <w:p w14:paraId="3B4A4870" w14:textId="3730DA1C" w:rsidR="002F27B9" w:rsidRPr="002C3D8B" w:rsidRDefault="002F27B9" w:rsidP="00E161E0">
          <w:pPr>
            <w:ind w:left="138"/>
            <w:jc w:val="center"/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</w:pPr>
          <w:r w:rsidRPr="002C3D8B"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  <w:t xml:space="preserve">«Национальный центр </w:t>
          </w:r>
        </w:p>
        <w:p w14:paraId="2BC9BD7E" w14:textId="48F3CBDD" w:rsidR="002F27B9" w:rsidRPr="002C3D8B" w:rsidRDefault="002F27B9" w:rsidP="00E161E0">
          <w:pPr>
            <w:ind w:left="138"/>
            <w:jc w:val="center"/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</w:pPr>
          <w:r w:rsidRPr="002C3D8B"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  <w:t>по аккредитации»</w:t>
          </w:r>
        </w:p>
        <w:p w14:paraId="7BA742E4" w14:textId="2EBB25B4" w:rsidR="002F27B9" w:rsidRPr="002F27B9" w:rsidRDefault="002C3D8B" w:rsidP="00E161E0">
          <w:pPr>
            <w:jc w:val="center"/>
            <w:rPr>
              <w:rFonts w:ascii="Century Gothic" w:hAnsi="Century Gothic"/>
              <w:color w:val="1F3864" w:themeColor="accent1" w:themeShade="80"/>
              <w:sz w:val="30"/>
              <w:szCs w:val="30"/>
              <w:lang w:val="ru-RU"/>
            </w:rPr>
          </w:pPr>
          <w:r>
            <w:rPr>
              <w:noProof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864064" behindDoc="0" locked="0" layoutInCell="1" allowOverlap="1" wp14:anchorId="308454E0" wp14:editId="30673589">
                    <wp:simplePos x="0" y="0"/>
                    <wp:positionH relativeFrom="page">
                      <wp:posOffset>-720436</wp:posOffset>
                    </wp:positionH>
                    <wp:positionV relativeFrom="paragraph">
                      <wp:posOffset>365991</wp:posOffset>
                    </wp:positionV>
                    <wp:extent cx="7534910" cy="107950"/>
                    <wp:effectExtent l="228600" t="228600" r="256540" b="254000"/>
                    <wp:wrapNone/>
                    <wp:docPr id="1306235315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34910" cy="10795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77180E4" id="Прямоугольник 12" o:spid="_x0000_s1026" style="position:absolute;margin-left:-56.75pt;margin-top:28.8pt;width:593.3pt;height:8.5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" fillcolor="#036" strokecolor="#09101d [484]" strokeweight="1pt">
                    <w10:wrap anchorx="page"/>
                  </v:rect>
                </w:pict>
              </mc:Fallback>
            </mc:AlternateContent>
          </w:r>
          <w:r w:rsidR="002F27B9" w:rsidRPr="002C3D8B">
            <w:rPr>
              <w:rFonts w:ascii="Century Gothic" w:hAnsi="Century Gothic" w:cs="Arial"/>
              <w:caps/>
              <w:color w:val="385623" w:themeColor="accent6" w:themeShade="80"/>
              <w:sz w:val="30"/>
              <w:szCs w:val="30"/>
              <w:shd w:val="clear" w:color="auto" w:fill="FFFFFF"/>
            </w:rPr>
            <w:t>Республики Таджикистан</w:t>
          </w:r>
        </w:p>
        <w:p w14:paraId="7EF7EC50" w14:textId="4A07B0AE" w:rsidR="002F27B9" w:rsidRPr="002F0AA6" w:rsidRDefault="002F27B9" w:rsidP="002F27B9">
          <w:pPr>
            <w:pStyle w:val="a3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</w:p>
      </w:tc>
    </w:tr>
    <w:tr w:rsidR="002F27B9" w14:paraId="5091A86D" w14:textId="77777777" w:rsidTr="009B3AC8">
      <w:trPr>
        <w:trHeight w:val="340"/>
      </w:trPr>
      <w:tc>
        <w:tcPr>
          <w:tcW w:w="492" w:type="dxa"/>
          <w:vAlign w:val="center"/>
        </w:tcPr>
        <w:p w14:paraId="74DFAB6B" w14:textId="50AF1F1C" w:rsidR="002F27B9" w:rsidRPr="00E53320" w:rsidRDefault="002F27B9" w:rsidP="002F27B9"/>
      </w:tc>
      <w:tc>
        <w:tcPr>
          <w:tcW w:w="2811" w:type="dxa"/>
          <w:vAlign w:val="center"/>
        </w:tcPr>
        <w:p w14:paraId="43C01A36" w14:textId="694947BE" w:rsidR="002F27B9" w:rsidRPr="00582F03" w:rsidRDefault="002F27B9" w:rsidP="002F27B9">
          <w:pPr>
            <w:rPr>
              <w:color w:val="385623" w:themeColor="accent6" w:themeShade="80"/>
              <w:sz w:val="20"/>
              <w:szCs w:val="20"/>
            </w:rPr>
          </w:pPr>
        </w:p>
      </w:tc>
      <w:tc>
        <w:tcPr>
          <w:tcW w:w="575" w:type="dxa"/>
          <w:vAlign w:val="center"/>
        </w:tcPr>
        <w:p w14:paraId="3BBA6AA6" w14:textId="3B52244F" w:rsidR="002F27B9" w:rsidRPr="00582F03" w:rsidRDefault="002F27B9" w:rsidP="002F27B9">
          <w:pPr>
            <w:ind w:left="-17"/>
            <w:rPr>
              <w:color w:val="385623" w:themeColor="accent6" w:themeShade="80"/>
              <w:sz w:val="20"/>
              <w:szCs w:val="20"/>
            </w:rPr>
          </w:pPr>
        </w:p>
      </w:tc>
      <w:tc>
        <w:tcPr>
          <w:tcW w:w="3173" w:type="dxa"/>
          <w:vAlign w:val="center"/>
        </w:tcPr>
        <w:p w14:paraId="799A44C2" w14:textId="5947ADD5" w:rsidR="002F27B9" w:rsidRPr="00582F03" w:rsidRDefault="002F27B9" w:rsidP="002F27B9">
          <w:pPr>
            <w:rPr>
              <w:color w:val="385623" w:themeColor="accent6" w:themeShade="80"/>
              <w:sz w:val="20"/>
              <w:szCs w:val="20"/>
            </w:rPr>
          </w:pPr>
        </w:p>
      </w:tc>
      <w:tc>
        <w:tcPr>
          <w:tcW w:w="2854" w:type="dxa"/>
        </w:tcPr>
        <w:p w14:paraId="2E4CBA3E" w14:textId="07F01EED" w:rsidR="002F27B9" w:rsidRPr="00E53320" w:rsidRDefault="002F27B9" w:rsidP="002F27B9"/>
      </w:tc>
    </w:tr>
  </w:tbl>
  <w:p w14:paraId="08B0C8E9" w14:textId="4C853E7D" w:rsidR="00383010" w:rsidRPr="00801878" w:rsidRDefault="00383010" w:rsidP="003B0145">
    <w:pPr>
      <w:pStyle w:val="a3"/>
      <w:rPr>
        <w:lang w:val="ru-RU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"/>
      <w:gridCol w:w="2811"/>
      <w:gridCol w:w="575"/>
      <w:gridCol w:w="3173"/>
      <w:gridCol w:w="2854"/>
    </w:tblGrid>
    <w:tr w:rsidR="00582F03" w:rsidRPr="0015378C" w14:paraId="3A553661" w14:textId="77777777" w:rsidTr="00393750">
      <w:trPr>
        <w:trHeight w:val="1984"/>
      </w:trPr>
      <w:tc>
        <w:tcPr>
          <w:tcW w:w="9905" w:type="dxa"/>
          <w:gridSpan w:val="5"/>
        </w:tcPr>
        <w:p w14:paraId="3263D0FD" w14:textId="2436D2A4" w:rsidR="00582F03" w:rsidRPr="002F0AA6" w:rsidRDefault="00582F03" w:rsidP="00582F03">
          <w:pPr>
            <w:pStyle w:val="a3"/>
            <w:spacing w:line="440" w:lineRule="exact"/>
            <w:ind w:left="2591" w:right="2427"/>
            <w:jc w:val="center"/>
            <w:rPr>
              <w:rFonts w:ascii="Century Gothic" w:hAnsi="Century Gothic"/>
              <w:color w:val="1F3864" w:themeColor="accent1" w:themeShade="80"/>
              <w:lang w:val="ru-RU"/>
            </w:rPr>
          </w:pPr>
          <w:r w:rsidRPr="00582F03">
            <w:rPr>
              <w:rFonts w:ascii="Century Gothic" w:hAnsi="Century Gothic"/>
              <w:noProof/>
              <w:color w:val="002060"/>
              <w:sz w:val="32"/>
              <w:szCs w:val="32"/>
              <w:lang w:val="ru-RU" w:eastAsia="ru-RU"/>
            </w:rPr>
            <w:drawing>
              <wp:anchor distT="0" distB="0" distL="114300" distR="114300" simplePos="0" relativeHeight="251880448" behindDoc="0" locked="0" layoutInCell="1" allowOverlap="1" wp14:anchorId="327D89E0" wp14:editId="19598452">
                <wp:simplePos x="0" y="0"/>
                <wp:positionH relativeFrom="column">
                  <wp:posOffset>-360045</wp:posOffset>
                </wp:positionH>
                <wp:positionV relativeFrom="paragraph">
                  <wp:posOffset>48895</wp:posOffset>
                </wp:positionV>
                <wp:extent cx="1864007" cy="552450"/>
                <wp:effectExtent l="0" t="0" r="3175" b="0"/>
                <wp:wrapNone/>
                <wp:docPr id="1380851065" name="Рисунок 1380851065" descr="Изображение выглядит как текст, Шрифт, Графика, логотип&#10;&#10;Автоматически созданное описани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2161370" name="Рисунок 372161370" descr="Изображение выглядит как текст, Шрифт, Графика, логотип&#10;&#10;Автоматически созданное описание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4878" b="12083"/>
                        <a:stretch/>
                      </pic:blipFill>
                      <pic:spPr bwMode="auto">
                        <a:xfrm>
                          <a:off x="0" y="0"/>
                          <a:ext cx="1864007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582F03">
            <w:rPr>
              <w:noProof/>
              <w:color w:val="002060"/>
              <w:sz w:val="24"/>
              <w:szCs w:val="24"/>
              <w:lang w:val="ru-RU" w:eastAsia="ru-RU"/>
            </w:rPr>
            <mc:AlternateContent>
              <mc:Choice Requires="wps">
                <w:drawing>
                  <wp:anchor distT="0" distB="0" distL="114300" distR="114300" simplePos="0" relativeHeight="251882496" behindDoc="0" locked="0" layoutInCell="1" allowOverlap="1" wp14:anchorId="763FE11B" wp14:editId="58E71CCF">
                    <wp:simplePos x="0" y="0"/>
                    <wp:positionH relativeFrom="page">
                      <wp:posOffset>-723900</wp:posOffset>
                    </wp:positionH>
                    <wp:positionV relativeFrom="paragraph">
                      <wp:posOffset>1065530</wp:posOffset>
                    </wp:positionV>
                    <wp:extent cx="7534910" cy="107950"/>
                    <wp:effectExtent l="228600" t="228600" r="256540" b="254000"/>
                    <wp:wrapNone/>
                    <wp:docPr id="1037937362" name="Прямоугольник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534910" cy="107950"/>
                            </a:xfrm>
                            <a:prstGeom prst="rect">
                              <a:avLst/>
                            </a:prstGeom>
                            <a:solidFill>
                              <a:srgbClr val="003366"/>
                            </a:solidFill>
                            <a:effectLst>
                              <a:glow rad="228600">
                                <a:schemeClr val="accent5">
                                  <a:satMod val="175000"/>
                                  <a:alpha val="40000"/>
                                </a:schemeClr>
                              </a:glow>
                            </a:effectLst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AFEE08D" id="Прямоугольник 12" o:spid="_x0000_s1026" style="position:absolute;margin-left:-57pt;margin-top:83.9pt;width:593.3pt;height:8.5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" fillcolor="#036" strokecolor="#09101d [484]" strokeweight="1pt">
                    <w10:wrap anchorx="page"/>
                  </v:rect>
                </w:pict>
              </mc:Fallback>
            </mc:AlternateContent>
          </w:r>
          <w:r w:rsidRPr="00582F03">
            <w:rPr>
              <w:rFonts w:ascii="Century Gothic" w:hAnsi="Century Gothic" w:cs="Arial"/>
              <w:caps/>
              <w:color w:val="002060"/>
              <w:sz w:val="28"/>
              <w:szCs w:val="28"/>
              <w:shd w:val="clear" w:color="auto" w:fill="FFFFFF"/>
            </w:rPr>
            <w:t>Г</w:t>
          </w:r>
          <w:r w:rsidRPr="00582F03">
            <w:rPr>
              <w:rFonts w:ascii="Century Gothic" w:hAnsi="Century Gothic" w:cs="Arial"/>
              <w:caps/>
              <w:color w:val="002060"/>
              <w:sz w:val="28"/>
              <w:szCs w:val="28"/>
              <w:shd w:val="clear" w:color="auto" w:fill="FFFFFF"/>
              <w:lang w:val="ru-RU"/>
            </w:rPr>
            <w:t xml:space="preserve">ОСУДАРСТВЕННОЕ УНИТАРНОЕ ПРЕДПРИЯТИЕ </w:t>
          </w:r>
          <w:r w:rsidRPr="00582F03">
            <w:rPr>
              <w:rFonts w:ascii="Century Gothic" w:hAnsi="Century Gothic" w:cs="Arial"/>
              <w:caps/>
              <w:color w:val="002060"/>
              <w:sz w:val="28"/>
              <w:szCs w:val="28"/>
              <w:shd w:val="clear" w:color="auto" w:fill="FFFFFF"/>
            </w:rPr>
            <w:t>«УЗБЕКСКИЙ ЦЕНТР АККРЕДИТАЦИИ</w:t>
          </w:r>
          <w:r w:rsidRPr="00383010">
            <w:rPr>
              <w:rFonts w:ascii="Century Gothic" w:hAnsi="Century Gothic" w:cs="Arial"/>
              <w:caps/>
              <w:color w:val="000000"/>
              <w:sz w:val="27"/>
              <w:szCs w:val="27"/>
              <w:shd w:val="clear" w:color="auto" w:fill="FFFFFF"/>
            </w:rPr>
            <w:t>»</w:t>
          </w:r>
        </w:p>
      </w:tc>
    </w:tr>
    <w:tr w:rsidR="00582F03" w14:paraId="43ECC1F3" w14:textId="77777777" w:rsidTr="009B3AC8">
      <w:trPr>
        <w:trHeight w:val="340"/>
      </w:trPr>
      <w:tc>
        <w:tcPr>
          <w:tcW w:w="492" w:type="dxa"/>
          <w:vAlign w:val="center"/>
        </w:tcPr>
        <w:p w14:paraId="7213F11D" w14:textId="2DE4BAFE" w:rsidR="00582F03" w:rsidRPr="00E53320" w:rsidRDefault="00582F03" w:rsidP="00582F03"/>
      </w:tc>
      <w:tc>
        <w:tcPr>
          <w:tcW w:w="2811" w:type="dxa"/>
          <w:vAlign w:val="center"/>
        </w:tcPr>
        <w:p w14:paraId="0215E97D" w14:textId="3AE66A5B" w:rsidR="00582F03" w:rsidRPr="00E53320" w:rsidRDefault="00582F03" w:rsidP="00582F03">
          <w:pPr>
            <w:rPr>
              <w:sz w:val="20"/>
              <w:szCs w:val="20"/>
            </w:rPr>
          </w:pPr>
        </w:p>
      </w:tc>
      <w:tc>
        <w:tcPr>
          <w:tcW w:w="575" w:type="dxa"/>
          <w:vAlign w:val="center"/>
        </w:tcPr>
        <w:p w14:paraId="1DAB0EF1" w14:textId="348AF4DC" w:rsidR="00582F03" w:rsidRPr="00E53320" w:rsidRDefault="00582F03" w:rsidP="00582F03">
          <w:pPr>
            <w:ind w:left="-17"/>
            <w:rPr>
              <w:sz w:val="20"/>
              <w:szCs w:val="20"/>
            </w:rPr>
          </w:pPr>
        </w:p>
      </w:tc>
      <w:tc>
        <w:tcPr>
          <w:tcW w:w="3173" w:type="dxa"/>
          <w:vAlign w:val="center"/>
        </w:tcPr>
        <w:p w14:paraId="466905AD" w14:textId="59EC3706" w:rsidR="00582F03" w:rsidRPr="00E53320" w:rsidRDefault="00582F03" w:rsidP="00582F03">
          <w:pPr>
            <w:rPr>
              <w:sz w:val="20"/>
              <w:szCs w:val="20"/>
            </w:rPr>
          </w:pPr>
        </w:p>
      </w:tc>
      <w:tc>
        <w:tcPr>
          <w:tcW w:w="2854" w:type="dxa"/>
        </w:tcPr>
        <w:p w14:paraId="460B8B53" w14:textId="43C01C3B" w:rsidR="00582F03" w:rsidRPr="00E53320" w:rsidRDefault="00582F03" w:rsidP="00582F03"/>
      </w:tc>
    </w:tr>
  </w:tbl>
  <w:p w14:paraId="574832F4" w14:textId="663BA907" w:rsidR="00383010" w:rsidRPr="00801878" w:rsidRDefault="00E161E0" w:rsidP="00582F03">
    <w:pPr>
      <w:pStyle w:val="a3"/>
      <w:rPr>
        <w:lang w:val="ru-RU"/>
      </w:rPr>
    </w:pPr>
    <w:r>
      <w:rPr>
        <w:rFonts w:ascii="Century Gothic" w:hAnsi="Century Gothic" w:cs="Arial"/>
        <w:caps/>
        <w:noProof/>
        <w:color w:val="002060"/>
        <w:sz w:val="28"/>
        <w:szCs w:val="28"/>
        <w:shd w:val="clear" w:color="auto" w:fill="FFFFFF"/>
        <w:lang w:val="ru-RU" w:eastAsia="ru-RU"/>
      </w:rPr>
      <w:drawing>
        <wp:anchor distT="0" distB="0" distL="114300" distR="114300" simplePos="0" relativeHeight="251886592" behindDoc="0" locked="0" layoutInCell="1" allowOverlap="1" wp14:anchorId="047BE65C" wp14:editId="695C1F93">
          <wp:simplePos x="0" y="0"/>
          <wp:positionH relativeFrom="column">
            <wp:posOffset>4922520</wp:posOffset>
          </wp:positionH>
          <wp:positionV relativeFrom="paragraph">
            <wp:posOffset>-1499870</wp:posOffset>
          </wp:positionV>
          <wp:extent cx="1352550" cy="826770"/>
          <wp:effectExtent l="38100" t="19050" r="38100" b="278130"/>
          <wp:wrapNone/>
          <wp:docPr id="1676804886" name="Рисунок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2550" cy="826770"/>
                  </a:xfrm>
                  <a:prstGeom prst="roundRect">
                    <a:avLst>
                      <a:gd name="adj" fmla="val 8594"/>
                    </a:avLst>
                  </a:prstGeom>
                  <a:solidFill>
                    <a:srgbClr val="FFFFFF">
                      <a:shade val="85000"/>
                    </a:srgbClr>
                  </a:solidFill>
                  <a:ln>
                    <a:solidFill>
                      <a:schemeClr val="accent1"/>
                    </a:solidFill>
                  </a:ln>
                  <a:effectLst>
                    <a:reflection blurRad="12700" stA="38000" endPos="28000" dist="5000" dir="5400000" sy="-100000" algn="bl" rotWithShape="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9ED3A9" w14:textId="54002507" w:rsidR="00383010" w:rsidRPr="00A04FA4" w:rsidRDefault="00383010" w:rsidP="00A04FA4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Значок интернета: векторные изображения и иллюстрации, которые можно  скачать бесплатно | Freepik" style="width:14pt;height:14pt;visibility:visib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" o:bullet="t">
        <v:imagedata r:id="rId1" o:title=""/>
      </v:shape>
    </w:pict>
  </w:numPicBullet>
  <w:numPicBullet w:numPicBulletId="1">
    <w:pict>
      <v:shape w14:anchorId="565AD125" id="_x0000_i1027" type="#_x0000_t75" alt="Изображение выглядит как логотип, Графика, символ, Шрифт&#10;&#10;Автоматически созданное описание" style="width:9.35pt;height:9.3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" o:bullet="t">
        <v:imagedata r:id="rId2" o:title=""/>
      </v:shape>
    </w:pict>
  </w:numPicBullet>
  <w:numPicBullet w:numPicBulletId="2">
    <w:pict>
      <v:shape id="_x0000_i1028" type="#_x0000_t75" alt="Изображение выглядит как логотип, Графика, символ, Шрифт&#10;&#10;Автоматически созданное описание" style="width:14.65pt;height:14.6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" o:bullet="t">
        <v:imagedata r:id="rId3" o:title=""/>
      </v:shape>
    </w:pict>
  </w:numPicBullet>
  <w:abstractNum w:abstractNumId="0" w15:restartNumberingAfterBreak="0">
    <w:nsid w:val="032B4162"/>
    <w:multiLevelType w:val="hybridMultilevel"/>
    <w:tmpl w:val="1C289760"/>
    <w:lvl w:ilvl="0" w:tplc="D25A74E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8EEA5D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6EC77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2FE483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822534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A922CE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EB8751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76C2F2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444C3D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16DA6797"/>
    <w:multiLevelType w:val="hybridMultilevel"/>
    <w:tmpl w:val="987E8994"/>
    <w:lvl w:ilvl="0" w:tplc="8AB817D6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072E8A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55C918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E8283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08A0E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FA259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6DEAC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74C143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3DA3A8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2EBA5A7C"/>
    <w:multiLevelType w:val="hybridMultilevel"/>
    <w:tmpl w:val="B5C84E32"/>
    <w:lvl w:ilvl="0" w:tplc="20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E756BA"/>
    <w:multiLevelType w:val="hybridMultilevel"/>
    <w:tmpl w:val="B8E0DABE"/>
    <w:lvl w:ilvl="0" w:tplc="20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5B735F"/>
    <w:multiLevelType w:val="hybridMultilevel"/>
    <w:tmpl w:val="983226BA"/>
    <w:lvl w:ilvl="0" w:tplc="09B8183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E927CC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F7497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49871C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1344B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42CDF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F18437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660A8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B611D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39227E19"/>
    <w:multiLevelType w:val="hybridMultilevel"/>
    <w:tmpl w:val="CCC09FFC"/>
    <w:lvl w:ilvl="0" w:tplc="20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EC0892"/>
    <w:multiLevelType w:val="hybridMultilevel"/>
    <w:tmpl w:val="F1B44774"/>
    <w:lvl w:ilvl="0" w:tplc="9502DAAA">
      <w:start w:val="1"/>
      <w:numFmt w:val="decimal"/>
      <w:lvlText w:val="9.%1"/>
      <w:lvlJc w:val="left"/>
      <w:pPr>
        <w:ind w:left="644" w:hanging="360"/>
      </w:pPr>
      <w:rPr>
        <w:rFonts w:hint="default"/>
        <w:b/>
        <w:bCs/>
        <w:strike w:val="0"/>
        <w:color w:val="auto"/>
      </w:rPr>
    </w:lvl>
    <w:lvl w:ilvl="1" w:tplc="20000019" w:tentative="1">
      <w:start w:val="1"/>
      <w:numFmt w:val="lowerLetter"/>
      <w:lvlText w:val="%2."/>
      <w:lvlJc w:val="left"/>
      <w:pPr>
        <w:ind w:left="1364" w:hanging="360"/>
      </w:pPr>
    </w:lvl>
    <w:lvl w:ilvl="2" w:tplc="2000001B" w:tentative="1">
      <w:start w:val="1"/>
      <w:numFmt w:val="lowerRoman"/>
      <w:lvlText w:val="%3."/>
      <w:lvlJc w:val="right"/>
      <w:pPr>
        <w:ind w:left="2084" w:hanging="180"/>
      </w:pPr>
    </w:lvl>
    <w:lvl w:ilvl="3" w:tplc="2000000F" w:tentative="1">
      <w:start w:val="1"/>
      <w:numFmt w:val="decimal"/>
      <w:lvlText w:val="%4."/>
      <w:lvlJc w:val="left"/>
      <w:pPr>
        <w:ind w:left="2804" w:hanging="360"/>
      </w:pPr>
    </w:lvl>
    <w:lvl w:ilvl="4" w:tplc="20000019" w:tentative="1">
      <w:start w:val="1"/>
      <w:numFmt w:val="lowerLetter"/>
      <w:lvlText w:val="%5."/>
      <w:lvlJc w:val="left"/>
      <w:pPr>
        <w:ind w:left="3524" w:hanging="360"/>
      </w:pPr>
    </w:lvl>
    <w:lvl w:ilvl="5" w:tplc="2000001B" w:tentative="1">
      <w:start w:val="1"/>
      <w:numFmt w:val="lowerRoman"/>
      <w:lvlText w:val="%6."/>
      <w:lvlJc w:val="right"/>
      <w:pPr>
        <w:ind w:left="4244" w:hanging="180"/>
      </w:pPr>
    </w:lvl>
    <w:lvl w:ilvl="6" w:tplc="2000000F" w:tentative="1">
      <w:start w:val="1"/>
      <w:numFmt w:val="decimal"/>
      <w:lvlText w:val="%7."/>
      <w:lvlJc w:val="left"/>
      <w:pPr>
        <w:ind w:left="4964" w:hanging="360"/>
      </w:pPr>
    </w:lvl>
    <w:lvl w:ilvl="7" w:tplc="20000019" w:tentative="1">
      <w:start w:val="1"/>
      <w:numFmt w:val="lowerLetter"/>
      <w:lvlText w:val="%8."/>
      <w:lvlJc w:val="left"/>
      <w:pPr>
        <w:ind w:left="5684" w:hanging="360"/>
      </w:pPr>
    </w:lvl>
    <w:lvl w:ilvl="8" w:tplc="200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4D056D4A"/>
    <w:multiLevelType w:val="hybridMultilevel"/>
    <w:tmpl w:val="E6281196"/>
    <w:lvl w:ilvl="0" w:tplc="FCEC92E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A50289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B3205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97AD5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90089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401AB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A9E34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4E6BB3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49A276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5007730E"/>
    <w:multiLevelType w:val="hybridMultilevel"/>
    <w:tmpl w:val="775A42D4"/>
    <w:lvl w:ilvl="0" w:tplc="20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8557F0"/>
    <w:multiLevelType w:val="hybridMultilevel"/>
    <w:tmpl w:val="D9760ACE"/>
    <w:lvl w:ilvl="0" w:tplc="BDF4D5E6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B022D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86ACD6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E8AC69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510FF7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DE62D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EA47A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DC0DB5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CC6C2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7C9B1C57"/>
    <w:multiLevelType w:val="hybridMultilevel"/>
    <w:tmpl w:val="C3369B6A"/>
    <w:lvl w:ilvl="0" w:tplc="200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4714258">
    <w:abstractNumId w:val="6"/>
  </w:num>
  <w:num w:numId="2" w16cid:durableId="2040936159">
    <w:abstractNumId w:val="2"/>
  </w:num>
  <w:num w:numId="3" w16cid:durableId="1896236856">
    <w:abstractNumId w:val="7"/>
  </w:num>
  <w:num w:numId="4" w16cid:durableId="1258901047">
    <w:abstractNumId w:val="3"/>
  </w:num>
  <w:num w:numId="5" w16cid:durableId="750540338">
    <w:abstractNumId w:val="8"/>
  </w:num>
  <w:num w:numId="6" w16cid:durableId="696588321">
    <w:abstractNumId w:val="4"/>
  </w:num>
  <w:num w:numId="7" w16cid:durableId="2047480899">
    <w:abstractNumId w:val="9"/>
  </w:num>
  <w:num w:numId="8" w16cid:durableId="1749225674">
    <w:abstractNumId w:val="0"/>
  </w:num>
  <w:num w:numId="9" w16cid:durableId="688023601">
    <w:abstractNumId w:val="1"/>
  </w:num>
  <w:num w:numId="10" w16cid:durableId="1926917578">
    <w:abstractNumId w:val="5"/>
  </w:num>
  <w:num w:numId="11" w16cid:durableId="2892420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70F6"/>
    <w:rsid w:val="000136CB"/>
    <w:rsid w:val="00017AAD"/>
    <w:rsid w:val="000223BC"/>
    <w:rsid w:val="000431EB"/>
    <w:rsid w:val="00044873"/>
    <w:rsid w:val="00051A4D"/>
    <w:rsid w:val="00055196"/>
    <w:rsid w:val="00074117"/>
    <w:rsid w:val="000B0AA5"/>
    <w:rsid w:val="000B57F6"/>
    <w:rsid w:val="000C2E38"/>
    <w:rsid w:val="000E124C"/>
    <w:rsid w:val="000E3AD3"/>
    <w:rsid w:val="000F43D9"/>
    <w:rsid w:val="000F46E5"/>
    <w:rsid w:val="00107C1E"/>
    <w:rsid w:val="0013020F"/>
    <w:rsid w:val="00142859"/>
    <w:rsid w:val="00152ADB"/>
    <w:rsid w:val="0015378C"/>
    <w:rsid w:val="001556BA"/>
    <w:rsid w:val="00155C91"/>
    <w:rsid w:val="001607FE"/>
    <w:rsid w:val="00162ED6"/>
    <w:rsid w:val="001633A4"/>
    <w:rsid w:val="001A0A99"/>
    <w:rsid w:val="001A3F68"/>
    <w:rsid w:val="001B01F1"/>
    <w:rsid w:val="001B7E8B"/>
    <w:rsid w:val="001C411A"/>
    <w:rsid w:val="001E321F"/>
    <w:rsid w:val="001F3A82"/>
    <w:rsid w:val="0020682D"/>
    <w:rsid w:val="002141ED"/>
    <w:rsid w:val="002157BF"/>
    <w:rsid w:val="00221435"/>
    <w:rsid w:val="0022316C"/>
    <w:rsid w:val="00227CC8"/>
    <w:rsid w:val="0023200D"/>
    <w:rsid w:val="00242B09"/>
    <w:rsid w:val="002442FE"/>
    <w:rsid w:val="0024666F"/>
    <w:rsid w:val="00255FA2"/>
    <w:rsid w:val="00284C7E"/>
    <w:rsid w:val="00285466"/>
    <w:rsid w:val="00290C89"/>
    <w:rsid w:val="002A5FC3"/>
    <w:rsid w:val="002A60BF"/>
    <w:rsid w:val="002C3D8B"/>
    <w:rsid w:val="002E020D"/>
    <w:rsid w:val="002E20F6"/>
    <w:rsid w:val="002F0AA6"/>
    <w:rsid w:val="002F1F67"/>
    <w:rsid w:val="002F27B9"/>
    <w:rsid w:val="00304B3F"/>
    <w:rsid w:val="00313EEC"/>
    <w:rsid w:val="00317210"/>
    <w:rsid w:val="00377514"/>
    <w:rsid w:val="00383010"/>
    <w:rsid w:val="00390FB2"/>
    <w:rsid w:val="003A16C5"/>
    <w:rsid w:val="003B0145"/>
    <w:rsid w:val="003B1957"/>
    <w:rsid w:val="003B6B1D"/>
    <w:rsid w:val="003C5CB2"/>
    <w:rsid w:val="003C75BD"/>
    <w:rsid w:val="003E6DD1"/>
    <w:rsid w:val="003F7549"/>
    <w:rsid w:val="00402C67"/>
    <w:rsid w:val="00415B65"/>
    <w:rsid w:val="00415E19"/>
    <w:rsid w:val="00432855"/>
    <w:rsid w:val="00442B30"/>
    <w:rsid w:val="00476F8D"/>
    <w:rsid w:val="004779E9"/>
    <w:rsid w:val="0049488F"/>
    <w:rsid w:val="00497E06"/>
    <w:rsid w:val="004A452D"/>
    <w:rsid w:val="004C76A4"/>
    <w:rsid w:val="004E1733"/>
    <w:rsid w:val="005146BE"/>
    <w:rsid w:val="005229A9"/>
    <w:rsid w:val="005236A1"/>
    <w:rsid w:val="00531705"/>
    <w:rsid w:val="00543E0C"/>
    <w:rsid w:val="0054691B"/>
    <w:rsid w:val="00547151"/>
    <w:rsid w:val="00575B2D"/>
    <w:rsid w:val="00582F03"/>
    <w:rsid w:val="00590309"/>
    <w:rsid w:val="00592493"/>
    <w:rsid w:val="005A3FFD"/>
    <w:rsid w:val="005A632E"/>
    <w:rsid w:val="005B69D2"/>
    <w:rsid w:val="005C745D"/>
    <w:rsid w:val="005D1634"/>
    <w:rsid w:val="005D66D8"/>
    <w:rsid w:val="00604F6E"/>
    <w:rsid w:val="006057B2"/>
    <w:rsid w:val="006233FA"/>
    <w:rsid w:val="00633EE9"/>
    <w:rsid w:val="006475E6"/>
    <w:rsid w:val="006543C0"/>
    <w:rsid w:val="0065442E"/>
    <w:rsid w:val="00657873"/>
    <w:rsid w:val="006624AB"/>
    <w:rsid w:val="00665658"/>
    <w:rsid w:val="006724B3"/>
    <w:rsid w:val="006745EE"/>
    <w:rsid w:val="00675AE8"/>
    <w:rsid w:val="006A226C"/>
    <w:rsid w:val="006A48C7"/>
    <w:rsid w:val="006A6AC1"/>
    <w:rsid w:val="006C6560"/>
    <w:rsid w:val="006D20F6"/>
    <w:rsid w:val="006D45D6"/>
    <w:rsid w:val="006E34C8"/>
    <w:rsid w:val="00700C18"/>
    <w:rsid w:val="007040A7"/>
    <w:rsid w:val="00717566"/>
    <w:rsid w:val="00723265"/>
    <w:rsid w:val="007341BE"/>
    <w:rsid w:val="00741984"/>
    <w:rsid w:val="00747A0D"/>
    <w:rsid w:val="00762146"/>
    <w:rsid w:val="00773176"/>
    <w:rsid w:val="00777640"/>
    <w:rsid w:val="0078103C"/>
    <w:rsid w:val="00783F85"/>
    <w:rsid w:val="007A06CF"/>
    <w:rsid w:val="007A2242"/>
    <w:rsid w:val="007A7852"/>
    <w:rsid w:val="007C2CE9"/>
    <w:rsid w:val="007D4313"/>
    <w:rsid w:val="007F6987"/>
    <w:rsid w:val="00801878"/>
    <w:rsid w:val="008364A4"/>
    <w:rsid w:val="00855B8F"/>
    <w:rsid w:val="00862E0F"/>
    <w:rsid w:val="00863444"/>
    <w:rsid w:val="00863463"/>
    <w:rsid w:val="008653D2"/>
    <w:rsid w:val="00866489"/>
    <w:rsid w:val="008756BC"/>
    <w:rsid w:val="008844BB"/>
    <w:rsid w:val="008A1A3B"/>
    <w:rsid w:val="008A7732"/>
    <w:rsid w:val="008A77BA"/>
    <w:rsid w:val="008B0590"/>
    <w:rsid w:val="008B43A7"/>
    <w:rsid w:val="008C5C28"/>
    <w:rsid w:val="008E6503"/>
    <w:rsid w:val="008E67A9"/>
    <w:rsid w:val="0093338D"/>
    <w:rsid w:val="00946BEE"/>
    <w:rsid w:val="00960134"/>
    <w:rsid w:val="00967C02"/>
    <w:rsid w:val="00973E4C"/>
    <w:rsid w:val="0098530B"/>
    <w:rsid w:val="009959B7"/>
    <w:rsid w:val="009B695B"/>
    <w:rsid w:val="009C00FB"/>
    <w:rsid w:val="009C04EB"/>
    <w:rsid w:val="009F47E6"/>
    <w:rsid w:val="00A0460F"/>
    <w:rsid w:val="00A04FA4"/>
    <w:rsid w:val="00A1109B"/>
    <w:rsid w:val="00A12819"/>
    <w:rsid w:val="00A22143"/>
    <w:rsid w:val="00A34E93"/>
    <w:rsid w:val="00A50D30"/>
    <w:rsid w:val="00A554DA"/>
    <w:rsid w:val="00A60C25"/>
    <w:rsid w:val="00A73DA1"/>
    <w:rsid w:val="00AA6D83"/>
    <w:rsid w:val="00AB0970"/>
    <w:rsid w:val="00AE78CA"/>
    <w:rsid w:val="00AF42AD"/>
    <w:rsid w:val="00B01285"/>
    <w:rsid w:val="00B12F62"/>
    <w:rsid w:val="00B23C49"/>
    <w:rsid w:val="00B34451"/>
    <w:rsid w:val="00B717C1"/>
    <w:rsid w:val="00B770F6"/>
    <w:rsid w:val="00B7759A"/>
    <w:rsid w:val="00B93E8D"/>
    <w:rsid w:val="00B96C60"/>
    <w:rsid w:val="00BA0922"/>
    <w:rsid w:val="00BC205D"/>
    <w:rsid w:val="00BD5A52"/>
    <w:rsid w:val="00BE38B7"/>
    <w:rsid w:val="00BE3978"/>
    <w:rsid w:val="00BE418C"/>
    <w:rsid w:val="00C03BBB"/>
    <w:rsid w:val="00C165CA"/>
    <w:rsid w:val="00C34A76"/>
    <w:rsid w:val="00C543A8"/>
    <w:rsid w:val="00C616AE"/>
    <w:rsid w:val="00C637B2"/>
    <w:rsid w:val="00C73360"/>
    <w:rsid w:val="00C85C70"/>
    <w:rsid w:val="00C979C3"/>
    <w:rsid w:val="00C97BD7"/>
    <w:rsid w:val="00CA5F75"/>
    <w:rsid w:val="00CB0137"/>
    <w:rsid w:val="00CB3D32"/>
    <w:rsid w:val="00CB72EE"/>
    <w:rsid w:val="00CD766A"/>
    <w:rsid w:val="00CE340B"/>
    <w:rsid w:val="00CE4C38"/>
    <w:rsid w:val="00CF4709"/>
    <w:rsid w:val="00D33D25"/>
    <w:rsid w:val="00D41965"/>
    <w:rsid w:val="00D536A5"/>
    <w:rsid w:val="00D66F8A"/>
    <w:rsid w:val="00D72135"/>
    <w:rsid w:val="00D80FBD"/>
    <w:rsid w:val="00D90209"/>
    <w:rsid w:val="00D943EA"/>
    <w:rsid w:val="00DB4AE2"/>
    <w:rsid w:val="00DF55C3"/>
    <w:rsid w:val="00E0338E"/>
    <w:rsid w:val="00E161E0"/>
    <w:rsid w:val="00E1728B"/>
    <w:rsid w:val="00E22A55"/>
    <w:rsid w:val="00E255C7"/>
    <w:rsid w:val="00E35072"/>
    <w:rsid w:val="00E51561"/>
    <w:rsid w:val="00E53320"/>
    <w:rsid w:val="00E71FFC"/>
    <w:rsid w:val="00E914F6"/>
    <w:rsid w:val="00EA6E26"/>
    <w:rsid w:val="00EC6851"/>
    <w:rsid w:val="00ED0C28"/>
    <w:rsid w:val="00ED62C9"/>
    <w:rsid w:val="00F103AA"/>
    <w:rsid w:val="00F1104F"/>
    <w:rsid w:val="00F3255B"/>
    <w:rsid w:val="00F33A46"/>
    <w:rsid w:val="00F4103D"/>
    <w:rsid w:val="00F41921"/>
    <w:rsid w:val="00F436EA"/>
    <w:rsid w:val="00F522A4"/>
    <w:rsid w:val="00F55C5A"/>
    <w:rsid w:val="00F62AD8"/>
    <w:rsid w:val="00F63165"/>
    <w:rsid w:val="00F65328"/>
    <w:rsid w:val="00F838C8"/>
    <w:rsid w:val="00F86AF3"/>
    <w:rsid w:val="00F92743"/>
    <w:rsid w:val="00F956E1"/>
    <w:rsid w:val="00FA26CE"/>
    <w:rsid w:val="00FB1329"/>
    <w:rsid w:val="00FB2FF4"/>
    <w:rsid w:val="00FB3FDC"/>
    <w:rsid w:val="00FB5F9F"/>
    <w:rsid w:val="00FB640C"/>
    <w:rsid w:val="00FC2BFA"/>
    <w:rsid w:val="00FE4B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2"/>
    </o:shapelayout>
  </w:shapeDefaults>
  <w:decimalSymbol w:val=","/>
  <w:listSeparator w:val=";"/>
  <w14:docId w14:val="4AD8DA97"/>
  <w15:chartTrackingRefBased/>
  <w15:docId w15:val="{819F1BC5-51AE-4C23-929D-65E21B5FA8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BY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C65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D20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D20F6"/>
  </w:style>
  <w:style w:type="paragraph" w:styleId="a5">
    <w:name w:val="footer"/>
    <w:basedOn w:val="a"/>
    <w:link w:val="a6"/>
    <w:uiPriority w:val="99"/>
    <w:unhideWhenUsed/>
    <w:rsid w:val="006D20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D20F6"/>
  </w:style>
  <w:style w:type="character" w:styleId="a7">
    <w:name w:val="Hyperlink"/>
    <w:basedOn w:val="a0"/>
    <w:uiPriority w:val="99"/>
    <w:unhideWhenUsed/>
    <w:rsid w:val="000431EB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0431EB"/>
    <w:rPr>
      <w:color w:val="605E5C"/>
      <w:shd w:val="clear" w:color="auto" w:fill="E1DFDD"/>
    </w:rPr>
  </w:style>
  <w:style w:type="table" w:styleId="a8">
    <w:name w:val="Table Grid"/>
    <w:basedOn w:val="a1"/>
    <w:uiPriority w:val="39"/>
    <w:rsid w:val="00246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1">
    <w:name w:val="List Table 1 Light Accent 1"/>
    <w:basedOn w:val="a1"/>
    <w:uiPriority w:val="46"/>
    <w:rsid w:val="00BD5A5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a9">
    <w:name w:val="List Paragraph"/>
    <w:basedOn w:val="a"/>
    <w:uiPriority w:val="34"/>
    <w:qFormat/>
    <w:rsid w:val="00415B65"/>
    <w:pPr>
      <w:ind w:left="720"/>
      <w:contextualSpacing/>
    </w:pPr>
    <w:rPr>
      <w:lang w:val="ru-RU" w:eastAsia="ru-RU"/>
    </w:rPr>
  </w:style>
  <w:style w:type="character" w:styleId="aa">
    <w:name w:val="FollowedHyperlink"/>
    <w:basedOn w:val="a0"/>
    <w:uiPriority w:val="99"/>
    <w:semiHidden/>
    <w:unhideWhenUsed/>
    <w:rsid w:val="00973E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61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8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62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83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42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89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hyperlink" Target="https://twitter.com/azak66367433" TargetMode="External"/><Relationship Id="rId42" Type="http://schemas.openxmlformats.org/officeDocument/2006/relationships/hyperlink" Target="mailto:info@nca.kz" TargetMode="External"/><Relationship Id="rId47" Type="http://schemas.openxmlformats.org/officeDocument/2006/relationships/hyperlink" Target="mailto:akkr@kca.gov.kg" TargetMode="External"/><Relationship Id="rId63" Type="http://schemas.openxmlformats.org/officeDocument/2006/relationships/hyperlink" Target="https://nca.tj/" TargetMode="External"/><Relationship Id="rId68" Type="http://schemas.openxmlformats.org/officeDocument/2006/relationships/hyperlink" Target="mailto:info@akkred.uz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gif"/><Relationship Id="rId29" Type="http://schemas.openxmlformats.org/officeDocument/2006/relationships/image" Target="media/image18.gif"/><Relationship Id="rId11" Type="http://schemas.openxmlformats.org/officeDocument/2006/relationships/header" Target="header2.xml"/><Relationship Id="rId24" Type="http://schemas.openxmlformats.org/officeDocument/2006/relationships/image" Target="media/image16.png"/><Relationship Id="rId32" Type="http://schemas.openxmlformats.org/officeDocument/2006/relationships/image" Target="media/image21.gif"/><Relationship Id="rId37" Type="http://schemas.openxmlformats.org/officeDocument/2006/relationships/hyperlink" Target="https://twitter.com/BSCA_by" TargetMode="External"/><Relationship Id="rId40" Type="http://schemas.openxmlformats.org/officeDocument/2006/relationships/hyperlink" Target="http://www.nca.kz" TargetMode="External"/><Relationship Id="rId45" Type="http://schemas.openxmlformats.org/officeDocument/2006/relationships/image" Target="media/image28.png"/><Relationship Id="rId53" Type="http://schemas.openxmlformats.org/officeDocument/2006/relationships/hyperlink" Target="https://rutube.ru/channel/24694427/" TargetMode="External"/><Relationship Id="rId58" Type="http://schemas.openxmlformats.org/officeDocument/2006/relationships/image" Target="media/image34.png"/><Relationship Id="rId66" Type="http://schemas.openxmlformats.org/officeDocument/2006/relationships/image" Target="media/image41.gif"/><Relationship Id="rId74" Type="http://schemas.openxmlformats.org/officeDocument/2006/relationships/header" Target="header13.xml"/><Relationship Id="rId5" Type="http://schemas.openxmlformats.org/officeDocument/2006/relationships/webSettings" Target="webSettings.xml"/><Relationship Id="rId61" Type="http://schemas.openxmlformats.org/officeDocument/2006/relationships/header" Target="header10.xml"/><Relationship Id="rId19" Type="http://schemas.openxmlformats.org/officeDocument/2006/relationships/hyperlink" Target="https://instagram.com/azak.gov.az?igshid=MzRlODBiNWFlZA==" TargetMode="External"/><Relationship Id="rId14" Type="http://schemas.openxmlformats.org/officeDocument/2006/relationships/hyperlink" Target="https://www.unido.org/sites/default/files/2016-05/UNIDO_Quality_system_0.pdf" TargetMode="External"/><Relationship Id="rId22" Type="http://schemas.openxmlformats.org/officeDocument/2006/relationships/image" Target="media/image15.png"/><Relationship Id="rId27" Type="http://schemas.openxmlformats.org/officeDocument/2006/relationships/header" Target="header4.xml"/><Relationship Id="rId30" Type="http://schemas.openxmlformats.org/officeDocument/2006/relationships/hyperlink" Target="mailto:armnab@armnab.am" TargetMode="External"/><Relationship Id="rId35" Type="http://schemas.openxmlformats.org/officeDocument/2006/relationships/hyperlink" Target="https://t.me/bsca_accreditation" TargetMode="External"/><Relationship Id="rId43" Type="http://schemas.openxmlformats.org/officeDocument/2006/relationships/hyperlink" Target="https://www.facebook.com/ncakz" TargetMode="External"/><Relationship Id="rId48" Type="http://schemas.openxmlformats.org/officeDocument/2006/relationships/hyperlink" Target="https://www.instagram.com/kca.kg/" TargetMode="External"/><Relationship Id="rId56" Type="http://schemas.openxmlformats.org/officeDocument/2006/relationships/image" Target="media/image33.png"/><Relationship Id="rId64" Type="http://schemas.openxmlformats.org/officeDocument/2006/relationships/hyperlink" Target="file:///C:\Users\OMS4\AppData\Local\SMBusiness\9024\Files\808508_copies\info@nca.tj" TargetMode="External"/><Relationship Id="rId69" Type="http://schemas.openxmlformats.org/officeDocument/2006/relationships/hyperlink" Target="https://youtube.com/@ozakk4686" TargetMode="External"/><Relationship Id="rId8" Type="http://schemas.openxmlformats.org/officeDocument/2006/relationships/image" Target="media/image4.jpeg"/><Relationship Id="rId51" Type="http://schemas.openxmlformats.org/officeDocument/2006/relationships/hyperlink" Target="file:///C:\Users\OMS4\AppData\Local\SMBusiness\9024\Files\808508_copies\fsa.gov.ru" TargetMode="External"/><Relationship Id="rId72" Type="http://schemas.openxmlformats.org/officeDocument/2006/relationships/hyperlink" Target="https://www.facebook.com/akkred.uz" TargetMode="Externa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12.png"/><Relationship Id="rId25" Type="http://schemas.openxmlformats.org/officeDocument/2006/relationships/hyperlink" Target="https://m.facebook.com/az.accreditation" TargetMode="External"/><Relationship Id="rId33" Type="http://schemas.openxmlformats.org/officeDocument/2006/relationships/hyperlink" Target="https://bsca.by/" TargetMode="External"/><Relationship Id="rId38" Type="http://schemas.openxmlformats.org/officeDocument/2006/relationships/header" Target="header7.xml"/><Relationship Id="rId46" Type="http://schemas.openxmlformats.org/officeDocument/2006/relationships/hyperlink" Target="https://kca.gov.kg" TargetMode="External"/><Relationship Id="rId59" Type="http://schemas.openxmlformats.org/officeDocument/2006/relationships/hyperlink" Target="https://vk.com/fsagovru" TargetMode="External"/><Relationship Id="rId67" Type="http://schemas.openxmlformats.org/officeDocument/2006/relationships/hyperlink" Target="http://www.akkred.uz" TargetMode="External"/><Relationship Id="rId20" Type="http://schemas.openxmlformats.org/officeDocument/2006/relationships/image" Target="media/image14.png"/><Relationship Id="rId41" Type="http://schemas.openxmlformats.org/officeDocument/2006/relationships/hyperlink" Target="https://www.instagram.com/nca.kz/" TargetMode="External"/><Relationship Id="rId54" Type="http://schemas.openxmlformats.org/officeDocument/2006/relationships/image" Target="media/image32.png"/><Relationship Id="rId62" Type="http://schemas.openxmlformats.org/officeDocument/2006/relationships/image" Target="media/image38.gif"/><Relationship Id="rId70" Type="http://schemas.openxmlformats.org/officeDocument/2006/relationships/image" Target="media/image42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hyperlink" Target="https://az.linkedin.com/company/az%C9%99rbaycan-akkreditasiya-m%C9%99rk%C9%99zi" TargetMode="External"/><Relationship Id="rId28" Type="http://schemas.openxmlformats.org/officeDocument/2006/relationships/header" Target="header5.xml"/><Relationship Id="rId36" Type="http://schemas.openxmlformats.org/officeDocument/2006/relationships/image" Target="media/image22.png"/><Relationship Id="rId49" Type="http://schemas.openxmlformats.org/officeDocument/2006/relationships/header" Target="header9.xml"/><Relationship Id="rId57" Type="http://schemas.openxmlformats.org/officeDocument/2006/relationships/hyperlink" Target="https://t.me/fsagov" TargetMode="External"/><Relationship Id="rId10" Type="http://schemas.openxmlformats.org/officeDocument/2006/relationships/header" Target="header1.xml"/><Relationship Id="rId31" Type="http://schemas.openxmlformats.org/officeDocument/2006/relationships/header" Target="header6.xml"/><Relationship Id="rId44" Type="http://schemas.openxmlformats.org/officeDocument/2006/relationships/header" Target="header8.xml"/><Relationship Id="rId52" Type="http://schemas.openxmlformats.org/officeDocument/2006/relationships/hyperlink" Target="mailto:info@fsa.gov.ru" TargetMode="External"/><Relationship Id="rId60" Type="http://schemas.openxmlformats.org/officeDocument/2006/relationships/image" Target="media/image35.png"/><Relationship Id="rId65" Type="http://schemas.openxmlformats.org/officeDocument/2006/relationships/header" Target="header11.xml"/><Relationship Id="rId73" Type="http://schemas.openxmlformats.org/officeDocument/2006/relationships/header" Target="header12.xml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3.jpeg"/><Relationship Id="rId39" Type="http://schemas.openxmlformats.org/officeDocument/2006/relationships/image" Target="media/image25.gif"/><Relationship Id="rId34" Type="http://schemas.openxmlformats.org/officeDocument/2006/relationships/hyperlink" Target="mailto:bsca@bsca.by" TargetMode="External"/><Relationship Id="rId50" Type="http://schemas.openxmlformats.org/officeDocument/2006/relationships/image" Target="media/image31.gif"/><Relationship Id="rId55" Type="http://schemas.openxmlformats.org/officeDocument/2006/relationships/hyperlink" Target="https://ok.ru/group/62507853742297" TargetMode="External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yperlink" Target="https://t.me/uzakkreditatsiya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6" Type="http://schemas.openxmlformats.org/officeDocument/2006/relationships/hyperlink" Target="mailto:azak@accreditation.gov.az" TargetMode="External"/><Relationship Id="rId5" Type="http://schemas.openxmlformats.org/officeDocument/2006/relationships/image" Target="media/image9.png"/><Relationship Id="rId4" Type="http://schemas.openxmlformats.org/officeDocument/2006/relationships/hyperlink" Target="https://accreditation.gov.az/az" TargetMode="External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19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24.png"/><Relationship Id="rId1" Type="http://schemas.openxmlformats.org/officeDocument/2006/relationships/image" Target="media/image23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27.jpg"/><Relationship Id="rId1" Type="http://schemas.openxmlformats.org/officeDocument/2006/relationships/image" Target="media/image26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30.png"/><Relationship Id="rId1" Type="http://schemas.openxmlformats.org/officeDocument/2006/relationships/image" Target="media/image29.jpe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37.jpg"/><Relationship Id="rId1" Type="http://schemas.openxmlformats.org/officeDocument/2006/relationships/image" Target="media/image36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g"/><Relationship Id="rId1" Type="http://schemas.openxmlformats.org/officeDocument/2006/relationships/image" Target="media/image39.jpe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44.png"/><Relationship Id="rId1" Type="http://schemas.openxmlformats.org/officeDocument/2006/relationships/image" Target="media/image43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542ABA-9084-4E1B-8934-59BD6E425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2317</Words>
  <Characters>13208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Томшис Ольга Владимировна</cp:lastModifiedBy>
  <cp:revision>2</cp:revision>
  <cp:lastPrinted>2024-03-28T06:21:00Z</cp:lastPrinted>
  <dcterms:created xsi:type="dcterms:W3CDTF">2024-06-05T05:24:00Z</dcterms:created>
  <dcterms:modified xsi:type="dcterms:W3CDTF">2024-06-05T05:24:00Z</dcterms:modified>
</cp:coreProperties>
</file>